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9E" w:rsidRDefault="00055E9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55E9E" w:rsidRDefault="00055E9E">
      <w:pPr>
        <w:pStyle w:val="ConsPlusNormal"/>
        <w:outlineLvl w:val="0"/>
      </w:pPr>
    </w:p>
    <w:p w:rsidR="00055E9E" w:rsidRDefault="00055E9E">
      <w:pPr>
        <w:pStyle w:val="ConsPlusTitle"/>
        <w:jc w:val="center"/>
        <w:outlineLvl w:val="0"/>
      </w:pPr>
      <w:r>
        <w:t>ГУБЕРНАТОР ГОРОДА СЕВАСТОПОЛЯ</w:t>
      </w:r>
    </w:p>
    <w:p w:rsidR="00055E9E" w:rsidRDefault="00055E9E">
      <w:pPr>
        <w:pStyle w:val="ConsPlusTitle"/>
        <w:jc w:val="center"/>
      </w:pPr>
    </w:p>
    <w:p w:rsidR="00055E9E" w:rsidRDefault="00055E9E">
      <w:pPr>
        <w:pStyle w:val="ConsPlusTitle"/>
        <w:jc w:val="center"/>
      </w:pPr>
      <w:r>
        <w:t>РАСПОРЯЖЕНИЕ</w:t>
      </w:r>
    </w:p>
    <w:p w:rsidR="00055E9E" w:rsidRDefault="00055E9E">
      <w:pPr>
        <w:pStyle w:val="ConsPlusTitle"/>
        <w:jc w:val="center"/>
      </w:pPr>
      <w:r>
        <w:t>от 1 июля 2016 г. N 102-РГ</w:t>
      </w:r>
    </w:p>
    <w:p w:rsidR="00055E9E" w:rsidRDefault="00055E9E">
      <w:pPr>
        <w:pStyle w:val="ConsPlusTitle"/>
        <w:jc w:val="center"/>
      </w:pPr>
    </w:p>
    <w:p w:rsidR="00055E9E" w:rsidRDefault="00055E9E">
      <w:pPr>
        <w:pStyle w:val="ConsPlusTitle"/>
        <w:jc w:val="center"/>
      </w:pPr>
      <w:r>
        <w:t>ОБ УТВЕРЖДЕНИИ ПЛАНА МЕРОПРИЯТИЙ ПО РЕАЛИЗАЦИИ</w:t>
      </w:r>
    </w:p>
    <w:p w:rsidR="00055E9E" w:rsidRDefault="00055E9E">
      <w:pPr>
        <w:pStyle w:val="ConsPlusTitle"/>
        <w:jc w:val="center"/>
      </w:pPr>
      <w:r>
        <w:t>АНТИКОРРУПЦИОННОЙ ПОЛИТИКИ В ГОРОДЕ СЕВАСТОПОЛЕ</w:t>
      </w:r>
    </w:p>
    <w:p w:rsidR="00055E9E" w:rsidRDefault="00055E9E">
      <w:pPr>
        <w:pStyle w:val="ConsPlusTitle"/>
        <w:jc w:val="center"/>
      </w:pPr>
      <w:r>
        <w:t>НА 2016 - 2017 ГОДЫ</w:t>
      </w:r>
    </w:p>
    <w:p w:rsidR="00055E9E" w:rsidRDefault="0005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E9E">
        <w:trPr>
          <w:jc w:val="center"/>
        </w:trPr>
        <w:tc>
          <w:tcPr>
            <w:tcW w:w="9294" w:type="dxa"/>
            <w:tcBorders>
              <w:top w:val="nil"/>
              <w:left w:val="single" w:sz="24" w:space="0" w:color="CED3F1"/>
              <w:bottom w:val="nil"/>
              <w:right w:val="single" w:sz="24" w:space="0" w:color="F4F3F8"/>
            </w:tcBorders>
            <w:shd w:val="clear" w:color="auto" w:fill="F4F3F8"/>
          </w:tcPr>
          <w:p w:rsidR="00055E9E" w:rsidRDefault="00055E9E">
            <w:pPr>
              <w:pStyle w:val="ConsPlusNormal"/>
              <w:jc w:val="center"/>
            </w:pPr>
            <w:r>
              <w:rPr>
                <w:color w:val="392C69"/>
              </w:rPr>
              <w:t>Список изменяющих документов</w:t>
            </w:r>
          </w:p>
          <w:p w:rsidR="00055E9E" w:rsidRDefault="00055E9E">
            <w:pPr>
              <w:pStyle w:val="ConsPlusNormal"/>
              <w:jc w:val="center"/>
            </w:pPr>
            <w:r>
              <w:rPr>
                <w:color w:val="392C69"/>
              </w:rPr>
              <w:t xml:space="preserve">(в ред. </w:t>
            </w:r>
            <w:hyperlink r:id="rId5" w:history="1">
              <w:r>
                <w:rPr>
                  <w:color w:val="0000FF"/>
                </w:rPr>
                <w:t>Распоряжения</w:t>
              </w:r>
            </w:hyperlink>
            <w:r>
              <w:rPr>
                <w:color w:val="392C69"/>
              </w:rPr>
              <w:t xml:space="preserve"> Губернатора города Севастополя от 09.02.2017 N 16-РГ)</w:t>
            </w:r>
          </w:p>
        </w:tc>
      </w:tr>
    </w:tbl>
    <w:p w:rsidR="00055E9E" w:rsidRDefault="00055E9E">
      <w:pPr>
        <w:pStyle w:val="ConsPlusNormal"/>
        <w:jc w:val="center"/>
      </w:pPr>
    </w:p>
    <w:p w:rsidR="00055E9E" w:rsidRDefault="00055E9E">
      <w:pPr>
        <w:pStyle w:val="ConsPlusNormal"/>
        <w:ind w:firstLine="540"/>
        <w:jc w:val="both"/>
      </w:pPr>
      <w:r>
        <w:t xml:space="preserve">Руководствуясь Федеральным </w:t>
      </w:r>
      <w:hyperlink r:id="rId6" w:history="1">
        <w:r>
          <w:rPr>
            <w:color w:val="0000FF"/>
          </w:rPr>
          <w:t>законом</w:t>
        </w:r>
      </w:hyperlink>
      <w:r>
        <w:t xml:space="preserve"> от 25.12.2008 N 273-ФЗ "О противодействии коррупции", </w:t>
      </w:r>
      <w:hyperlink r:id="rId7" w:history="1">
        <w:r>
          <w:rPr>
            <w:color w:val="0000FF"/>
          </w:rPr>
          <w:t>Указом</w:t>
        </w:r>
      </w:hyperlink>
      <w:r>
        <w:t xml:space="preserve"> Президента Российской Федерации от 01.04.2016 N 147 "О Национальном плане противодействия коррупции на 2016 - 2017 годы", </w:t>
      </w:r>
      <w:hyperlink r:id="rId8" w:history="1">
        <w:r>
          <w:rPr>
            <w:color w:val="0000FF"/>
          </w:rPr>
          <w:t>Уставом</w:t>
        </w:r>
      </w:hyperlink>
      <w:r>
        <w:t xml:space="preserve"> города Севастополя, </w:t>
      </w:r>
      <w:hyperlink r:id="rId9" w:history="1">
        <w:r>
          <w:rPr>
            <w:color w:val="0000FF"/>
          </w:rPr>
          <w:t>Законом</w:t>
        </w:r>
      </w:hyperlink>
      <w:r>
        <w:t xml:space="preserve"> города Севастополя от 11.06.2014 N 30-ЗС "О противодействии коррупции в городе Севастополе", с целью реализации государственной политики в сфере противодействия коррупции:</w:t>
      </w:r>
    </w:p>
    <w:p w:rsidR="00055E9E" w:rsidRDefault="00055E9E">
      <w:pPr>
        <w:pStyle w:val="ConsPlusNormal"/>
        <w:ind w:firstLine="540"/>
        <w:jc w:val="both"/>
      </w:pPr>
    </w:p>
    <w:p w:rsidR="00055E9E" w:rsidRDefault="00055E9E">
      <w:pPr>
        <w:pStyle w:val="ConsPlusNormal"/>
        <w:ind w:firstLine="540"/>
        <w:jc w:val="both"/>
      </w:pPr>
      <w:r>
        <w:t xml:space="preserve">1. Утвердить </w:t>
      </w:r>
      <w:hyperlink w:anchor="P34" w:history="1">
        <w:r>
          <w:rPr>
            <w:color w:val="0000FF"/>
          </w:rPr>
          <w:t>План</w:t>
        </w:r>
      </w:hyperlink>
      <w:r>
        <w:t xml:space="preserve"> мероприятий по реализации антикоррупционной политики в городе Севастополе на 2016 - 2017 годы согласно приложению.</w:t>
      </w:r>
    </w:p>
    <w:p w:rsidR="00055E9E" w:rsidRDefault="00055E9E">
      <w:pPr>
        <w:pStyle w:val="ConsPlusNormal"/>
        <w:ind w:firstLine="540"/>
        <w:jc w:val="both"/>
      </w:pPr>
    </w:p>
    <w:p w:rsidR="00055E9E" w:rsidRDefault="00055E9E">
      <w:pPr>
        <w:pStyle w:val="ConsPlusNormal"/>
        <w:ind w:firstLine="540"/>
        <w:jc w:val="both"/>
      </w:pPr>
      <w:r>
        <w:t>2. Департаменту внутренней политики города Севастополя опубликовать настоящее распоряжение на официальном сайте Правительства Севастополя.</w:t>
      </w:r>
    </w:p>
    <w:p w:rsidR="00055E9E" w:rsidRDefault="00055E9E">
      <w:pPr>
        <w:pStyle w:val="ConsPlusNormal"/>
        <w:ind w:firstLine="540"/>
        <w:jc w:val="both"/>
      </w:pPr>
    </w:p>
    <w:p w:rsidR="00055E9E" w:rsidRDefault="00055E9E">
      <w:pPr>
        <w:pStyle w:val="ConsPlusNormal"/>
        <w:ind w:firstLine="540"/>
        <w:jc w:val="both"/>
      </w:pPr>
      <w:r>
        <w:t xml:space="preserve">3. Рекомендовать органам местного самоуправления в городе Севастополе при разработке соответствующих планов мероприятий по противодействию коррупции в муниципальных образованиях руководствоваться положениями </w:t>
      </w:r>
      <w:hyperlink w:anchor="P34" w:history="1">
        <w:r>
          <w:rPr>
            <w:color w:val="0000FF"/>
          </w:rPr>
          <w:t>Плана</w:t>
        </w:r>
      </w:hyperlink>
      <w:r>
        <w:t>, утвержденного настоящим распоряжением, а также принять участие в его реализации.</w:t>
      </w:r>
    </w:p>
    <w:p w:rsidR="00055E9E" w:rsidRDefault="00055E9E">
      <w:pPr>
        <w:pStyle w:val="ConsPlusNormal"/>
        <w:ind w:firstLine="540"/>
        <w:jc w:val="both"/>
      </w:pPr>
    </w:p>
    <w:p w:rsidR="00055E9E" w:rsidRDefault="00055E9E">
      <w:pPr>
        <w:pStyle w:val="ConsPlusNormal"/>
        <w:ind w:firstLine="540"/>
        <w:jc w:val="both"/>
      </w:pPr>
      <w:r>
        <w:t>4. Контроль за исполнением настоящего распоряжения оставляю за собой.</w:t>
      </w:r>
    </w:p>
    <w:p w:rsidR="00055E9E" w:rsidRDefault="00055E9E">
      <w:pPr>
        <w:pStyle w:val="ConsPlusNormal"/>
        <w:ind w:firstLine="540"/>
        <w:jc w:val="both"/>
      </w:pPr>
    </w:p>
    <w:p w:rsidR="00055E9E" w:rsidRDefault="00055E9E">
      <w:pPr>
        <w:pStyle w:val="ConsPlusNormal"/>
        <w:jc w:val="right"/>
      </w:pPr>
      <w:r>
        <w:t>Губернатор города Севастополя</w:t>
      </w:r>
    </w:p>
    <w:p w:rsidR="00055E9E" w:rsidRDefault="00055E9E">
      <w:pPr>
        <w:pStyle w:val="ConsPlusNormal"/>
        <w:jc w:val="right"/>
      </w:pPr>
      <w:r>
        <w:t>С.И.МЕНЯЙЛО</w:t>
      </w:r>
    </w:p>
    <w:p w:rsidR="00055E9E" w:rsidRDefault="00055E9E">
      <w:pPr>
        <w:pStyle w:val="ConsPlusNormal"/>
        <w:jc w:val="both"/>
      </w:pPr>
    </w:p>
    <w:p w:rsidR="00055E9E" w:rsidRDefault="00055E9E">
      <w:pPr>
        <w:pStyle w:val="ConsPlusNormal"/>
        <w:jc w:val="both"/>
      </w:pPr>
    </w:p>
    <w:p w:rsidR="00055E9E" w:rsidRDefault="00055E9E">
      <w:pPr>
        <w:pStyle w:val="ConsPlusNormal"/>
        <w:jc w:val="both"/>
      </w:pPr>
    </w:p>
    <w:p w:rsidR="00055E9E" w:rsidRDefault="00055E9E">
      <w:pPr>
        <w:pStyle w:val="ConsPlusNormal"/>
        <w:jc w:val="both"/>
      </w:pPr>
    </w:p>
    <w:p w:rsidR="00055E9E" w:rsidRDefault="00055E9E">
      <w:pPr>
        <w:pStyle w:val="ConsPlusNormal"/>
        <w:jc w:val="right"/>
      </w:pPr>
    </w:p>
    <w:p w:rsidR="00055E9E" w:rsidRDefault="00055E9E">
      <w:pPr>
        <w:pStyle w:val="ConsPlusNormal"/>
        <w:jc w:val="right"/>
        <w:outlineLvl w:val="0"/>
      </w:pPr>
      <w:r>
        <w:t>Приложение</w:t>
      </w:r>
    </w:p>
    <w:p w:rsidR="00055E9E" w:rsidRDefault="00055E9E">
      <w:pPr>
        <w:pStyle w:val="ConsPlusNormal"/>
        <w:jc w:val="right"/>
      </w:pPr>
      <w:r>
        <w:t>к распоряжению</w:t>
      </w:r>
    </w:p>
    <w:p w:rsidR="00055E9E" w:rsidRDefault="00055E9E">
      <w:pPr>
        <w:pStyle w:val="ConsPlusNormal"/>
        <w:jc w:val="right"/>
      </w:pPr>
      <w:r>
        <w:t>Губернатора города Севастополя</w:t>
      </w:r>
    </w:p>
    <w:p w:rsidR="00055E9E" w:rsidRDefault="00055E9E">
      <w:pPr>
        <w:pStyle w:val="ConsPlusNormal"/>
        <w:jc w:val="right"/>
      </w:pPr>
      <w:r>
        <w:t>от 01.07.2016 N 102-РГ</w:t>
      </w:r>
    </w:p>
    <w:p w:rsidR="00055E9E" w:rsidRDefault="00055E9E">
      <w:pPr>
        <w:pStyle w:val="ConsPlusNormal"/>
        <w:jc w:val="right"/>
      </w:pPr>
    </w:p>
    <w:p w:rsidR="00055E9E" w:rsidRDefault="00055E9E">
      <w:pPr>
        <w:pStyle w:val="ConsPlusTitle"/>
        <w:jc w:val="center"/>
      </w:pPr>
      <w:bookmarkStart w:id="1" w:name="P34"/>
      <w:bookmarkEnd w:id="1"/>
      <w:r>
        <w:t>ПЛАН</w:t>
      </w:r>
    </w:p>
    <w:p w:rsidR="00055E9E" w:rsidRDefault="00055E9E">
      <w:pPr>
        <w:pStyle w:val="ConsPlusTitle"/>
        <w:jc w:val="center"/>
      </w:pPr>
      <w:r>
        <w:t>МЕРОПРИЯТИЙ ПО РЕАЛИЗАЦИИ АНТИКОРРУПЦИОННОЙ ПОЛИТИКИ</w:t>
      </w:r>
    </w:p>
    <w:p w:rsidR="00055E9E" w:rsidRDefault="00055E9E">
      <w:pPr>
        <w:pStyle w:val="ConsPlusTitle"/>
        <w:jc w:val="center"/>
      </w:pPr>
      <w:r>
        <w:t>В ГОРОДЕ СЕВАСТОПОЛЕ НА 2016 - 2017 ГОДЫ</w:t>
      </w:r>
    </w:p>
    <w:p w:rsidR="00055E9E" w:rsidRDefault="0005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5E9E">
        <w:trPr>
          <w:jc w:val="center"/>
        </w:trPr>
        <w:tc>
          <w:tcPr>
            <w:tcW w:w="9294" w:type="dxa"/>
            <w:tcBorders>
              <w:top w:val="nil"/>
              <w:left w:val="single" w:sz="24" w:space="0" w:color="CED3F1"/>
              <w:bottom w:val="nil"/>
              <w:right w:val="single" w:sz="24" w:space="0" w:color="F4F3F8"/>
            </w:tcBorders>
            <w:shd w:val="clear" w:color="auto" w:fill="F4F3F8"/>
          </w:tcPr>
          <w:p w:rsidR="00055E9E" w:rsidRDefault="00055E9E">
            <w:pPr>
              <w:pStyle w:val="ConsPlusNormal"/>
              <w:jc w:val="center"/>
            </w:pPr>
            <w:r>
              <w:rPr>
                <w:color w:val="392C69"/>
              </w:rPr>
              <w:t>Список изменяющих документов</w:t>
            </w:r>
          </w:p>
          <w:p w:rsidR="00055E9E" w:rsidRDefault="00055E9E">
            <w:pPr>
              <w:pStyle w:val="ConsPlusNormal"/>
              <w:jc w:val="center"/>
            </w:pPr>
            <w:r>
              <w:rPr>
                <w:color w:val="392C69"/>
              </w:rPr>
              <w:t xml:space="preserve">(в ред. </w:t>
            </w:r>
            <w:hyperlink r:id="rId10" w:history="1">
              <w:r>
                <w:rPr>
                  <w:color w:val="0000FF"/>
                </w:rPr>
                <w:t>Распоряжения</w:t>
              </w:r>
            </w:hyperlink>
            <w:r>
              <w:rPr>
                <w:color w:val="392C69"/>
              </w:rPr>
              <w:t xml:space="preserve"> Губернатора города Севастополя от 09.02.2017 N 16-РГ)</w:t>
            </w:r>
          </w:p>
        </w:tc>
      </w:tr>
    </w:tbl>
    <w:p w:rsidR="00055E9E" w:rsidRDefault="00055E9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58"/>
        <w:gridCol w:w="1927"/>
        <w:gridCol w:w="2494"/>
      </w:tblGrid>
      <w:tr w:rsidR="00055E9E">
        <w:tc>
          <w:tcPr>
            <w:tcW w:w="850" w:type="dxa"/>
          </w:tcPr>
          <w:p w:rsidR="00055E9E" w:rsidRDefault="00055E9E">
            <w:pPr>
              <w:pStyle w:val="ConsPlusNormal"/>
              <w:jc w:val="center"/>
            </w:pPr>
            <w:r>
              <w:t>N п/п</w:t>
            </w:r>
          </w:p>
        </w:tc>
        <w:tc>
          <w:tcPr>
            <w:tcW w:w="3798" w:type="dxa"/>
            <w:gridSpan w:val="2"/>
          </w:tcPr>
          <w:p w:rsidR="00055E9E" w:rsidRDefault="00055E9E">
            <w:pPr>
              <w:pStyle w:val="ConsPlusNormal"/>
              <w:jc w:val="center"/>
            </w:pPr>
            <w:r>
              <w:t>Наименование мероприятия</w:t>
            </w:r>
          </w:p>
        </w:tc>
        <w:tc>
          <w:tcPr>
            <w:tcW w:w="1927" w:type="dxa"/>
          </w:tcPr>
          <w:p w:rsidR="00055E9E" w:rsidRDefault="00055E9E">
            <w:pPr>
              <w:pStyle w:val="ConsPlusNormal"/>
              <w:jc w:val="center"/>
            </w:pPr>
            <w:r>
              <w:t>Срок исполнения мероприятия</w:t>
            </w:r>
          </w:p>
        </w:tc>
        <w:tc>
          <w:tcPr>
            <w:tcW w:w="2494" w:type="dxa"/>
          </w:tcPr>
          <w:p w:rsidR="00055E9E" w:rsidRDefault="00055E9E">
            <w:pPr>
              <w:pStyle w:val="ConsPlusNormal"/>
              <w:jc w:val="center"/>
            </w:pPr>
            <w:r>
              <w:t>Исполнитель мероприятия</w:t>
            </w:r>
          </w:p>
        </w:tc>
      </w:tr>
      <w:tr w:rsidR="00055E9E">
        <w:tc>
          <w:tcPr>
            <w:tcW w:w="850" w:type="dxa"/>
          </w:tcPr>
          <w:p w:rsidR="00055E9E" w:rsidRDefault="00055E9E">
            <w:pPr>
              <w:pStyle w:val="ConsPlusNormal"/>
              <w:jc w:val="center"/>
            </w:pPr>
            <w:r>
              <w:t>1</w:t>
            </w:r>
          </w:p>
        </w:tc>
        <w:tc>
          <w:tcPr>
            <w:tcW w:w="3798" w:type="dxa"/>
            <w:gridSpan w:val="2"/>
          </w:tcPr>
          <w:p w:rsidR="00055E9E" w:rsidRDefault="00055E9E">
            <w:pPr>
              <w:pStyle w:val="ConsPlusNormal"/>
              <w:jc w:val="center"/>
            </w:pPr>
            <w:r>
              <w:t>2</w:t>
            </w:r>
          </w:p>
        </w:tc>
        <w:tc>
          <w:tcPr>
            <w:tcW w:w="1927" w:type="dxa"/>
          </w:tcPr>
          <w:p w:rsidR="00055E9E" w:rsidRDefault="00055E9E">
            <w:pPr>
              <w:pStyle w:val="ConsPlusNormal"/>
              <w:jc w:val="center"/>
            </w:pPr>
            <w:r>
              <w:t>3</w:t>
            </w:r>
          </w:p>
        </w:tc>
        <w:tc>
          <w:tcPr>
            <w:tcW w:w="2494" w:type="dxa"/>
          </w:tcPr>
          <w:p w:rsidR="00055E9E" w:rsidRDefault="00055E9E">
            <w:pPr>
              <w:pStyle w:val="ConsPlusNormal"/>
              <w:jc w:val="center"/>
            </w:pPr>
            <w:r>
              <w:t>4</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t>1. Организационные мероприятия</w:t>
            </w:r>
          </w:p>
        </w:tc>
      </w:tr>
      <w:tr w:rsidR="00055E9E">
        <w:tc>
          <w:tcPr>
            <w:tcW w:w="850" w:type="dxa"/>
          </w:tcPr>
          <w:p w:rsidR="00055E9E" w:rsidRDefault="00055E9E">
            <w:pPr>
              <w:pStyle w:val="ConsPlusNormal"/>
              <w:jc w:val="both"/>
            </w:pPr>
            <w:r>
              <w:t>1.1</w:t>
            </w:r>
          </w:p>
        </w:tc>
        <w:tc>
          <w:tcPr>
            <w:tcW w:w="3798" w:type="dxa"/>
            <w:gridSpan w:val="2"/>
          </w:tcPr>
          <w:p w:rsidR="00055E9E" w:rsidRDefault="00055E9E">
            <w:pPr>
              <w:pStyle w:val="ConsPlusNormal"/>
              <w:jc w:val="both"/>
            </w:pPr>
            <w:r>
              <w:t>Проведение заседаний Комиссии по координации работы по противодействию коррупции в городе Севастополе</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1.2</w:t>
            </w:r>
          </w:p>
        </w:tc>
        <w:tc>
          <w:tcPr>
            <w:tcW w:w="3798" w:type="dxa"/>
            <w:gridSpan w:val="2"/>
          </w:tcPr>
          <w:p w:rsidR="00055E9E" w:rsidRDefault="00055E9E">
            <w:pPr>
              <w:pStyle w:val="ConsPlusNormal"/>
              <w:jc w:val="both"/>
            </w:pPr>
            <w:r>
              <w:t>Осуществление в рамках своей компетенции контроля за образованием и деятельностью в органах исполнительной власти, муниципальных органах Севастополя и иных организациях, расположенных на территории Севастополя, комиссий по соблюдению требований к служебному поведению государственных (муниципальных) гражданских служащих и урегулированию конфликта интересов и наличием в их составе представителей этих органов и организаций</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1.3</w:t>
            </w:r>
          </w:p>
        </w:tc>
        <w:tc>
          <w:tcPr>
            <w:tcW w:w="3798" w:type="dxa"/>
            <w:gridSpan w:val="2"/>
          </w:tcPr>
          <w:p w:rsidR="00055E9E" w:rsidRDefault="00055E9E">
            <w:pPr>
              <w:pStyle w:val="ConsPlusNormal"/>
              <w:jc w:val="both"/>
            </w:pPr>
            <w:r>
              <w:t>Представление на рассмотрение членов Комиссии по координации работы по противодействию коррупции в городе Севастополе информации о ходе реализации настоящего Плана</w:t>
            </w:r>
          </w:p>
        </w:tc>
        <w:tc>
          <w:tcPr>
            <w:tcW w:w="1927" w:type="dxa"/>
          </w:tcPr>
          <w:p w:rsidR="00055E9E" w:rsidRDefault="00055E9E">
            <w:pPr>
              <w:pStyle w:val="ConsPlusNormal"/>
              <w:jc w:val="both"/>
            </w:pPr>
            <w:r>
              <w:t>IV квартал 2016 года, IV квартал 2017 года</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1.4</w:t>
            </w:r>
          </w:p>
        </w:tc>
        <w:tc>
          <w:tcPr>
            <w:tcW w:w="3798" w:type="dxa"/>
            <w:gridSpan w:val="2"/>
          </w:tcPr>
          <w:p w:rsidR="00055E9E" w:rsidRDefault="00055E9E">
            <w:pPr>
              <w:pStyle w:val="ConsPlusNormal"/>
              <w:jc w:val="both"/>
            </w:pPr>
            <w:r>
              <w:t>Разработка проекта региональной программы противодействия коррупции в городе Севастополе на 2017 - 2019 годы и представление его на утверждение</w:t>
            </w:r>
          </w:p>
        </w:tc>
        <w:tc>
          <w:tcPr>
            <w:tcW w:w="1927" w:type="dxa"/>
          </w:tcPr>
          <w:p w:rsidR="00055E9E" w:rsidRDefault="00055E9E">
            <w:pPr>
              <w:pStyle w:val="ConsPlusNormal"/>
              <w:jc w:val="both"/>
            </w:pPr>
            <w:r>
              <w:t>III - IV кварталы 2016 года</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lastRenderedPageBreak/>
              <w:t>2. Противодействие коррупции при прохождении государственной (муниципальной) гражданской службы, замещении государственных (муниципальных) должностей</w:t>
            </w:r>
          </w:p>
        </w:tc>
      </w:tr>
      <w:tr w:rsidR="00055E9E">
        <w:tc>
          <w:tcPr>
            <w:tcW w:w="850" w:type="dxa"/>
          </w:tcPr>
          <w:p w:rsidR="00055E9E" w:rsidRDefault="00055E9E">
            <w:pPr>
              <w:pStyle w:val="ConsPlusNormal"/>
              <w:jc w:val="both"/>
            </w:pPr>
            <w:r>
              <w:t>2.1</w:t>
            </w:r>
          </w:p>
        </w:tc>
        <w:tc>
          <w:tcPr>
            <w:tcW w:w="3798" w:type="dxa"/>
            <w:gridSpan w:val="2"/>
          </w:tcPr>
          <w:p w:rsidR="00055E9E" w:rsidRDefault="00055E9E">
            <w:pPr>
              <w:pStyle w:val="ConsPlusNormal"/>
              <w:jc w:val="both"/>
            </w:pPr>
            <w:r>
              <w:t>Осуществление в соответствии с действующим законодательством проверок достоверности и полноты сведений о доходах, расходах, об имуществе и обязательствах имущественного характера, представляемых лицами, занимающими (замещающими) государственные должности, муниципальные должности, государственными гражданскими служащими, муниципальными служащими, гражданами, претендующими на замещение указанных должностей, соблюдения ими установленных законодательством запретов и ограничений, требований к служебному поведению, в том числе касающихся порядка сдачи подарков</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2.2</w:t>
            </w:r>
          </w:p>
        </w:tc>
        <w:tc>
          <w:tcPr>
            <w:tcW w:w="3798" w:type="dxa"/>
            <w:gridSpan w:val="2"/>
          </w:tcPr>
          <w:p w:rsidR="00055E9E" w:rsidRDefault="00055E9E">
            <w:pPr>
              <w:pStyle w:val="ConsPlusNormal"/>
              <w:jc w:val="both"/>
            </w:pPr>
            <w:r>
              <w:t>Осуществление контроля за расходами лиц, занимающих (замещающих) государственные должности, государственных гражданских служащих, а также за расходами их супругов и несовершеннолетних детей в порядке, установленном действующим законодательством</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2.3</w:t>
            </w:r>
          </w:p>
        </w:tc>
        <w:tc>
          <w:tcPr>
            <w:tcW w:w="3798" w:type="dxa"/>
            <w:gridSpan w:val="2"/>
          </w:tcPr>
          <w:p w:rsidR="00055E9E" w:rsidRDefault="00055E9E">
            <w:pPr>
              <w:pStyle w:val="ConsPlusNormal"/>
              <w:jc w:val="both"/>
            </w:pPr>
            <w:r>
              <w:t>Обеспечение представления лицами, занимающими (замещающими) государственные (муниципальные) должности, государственными (муниципальными) гражданскими служащими, а также гражданами, претендующими на данные должности,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c>
          <w:tcPr>
            <w:tcW w:w="1927" w:type="dxa"/>
          </w:tcPr>
          <w:p w:rsidR="00055E9E" w:rsidRDefault="00055E9E">
            <w:pPr>
              <w:pStyle w:val="ConsPlusNormal"/>
              <w:jc w:val="both"/>
            </w:pPr>
            <w:r>
              <w:t>Январь - апрель 2017 года</w:t>
            </w:r>
          </w:p>
        </w:tc>
        <w:tc>
          <w:tcPr>
            <w:tcW w:w="2494" w:type="dxa"/>
          </w:tcPr>
          <w:p w:rsidR="00055E9E" w:rsidRDefault="00055E9E">
            <w:pPr>
              <w:pStyle w:val="ConsPlusNormal"/>
              <w:jc w:val="both"/>
            </w:pPr>
            <w:r>
              <w:t>Департамент аппарата Губернатора и Правительства Севастополя;</w:t>
            </w:r>
          </w:p>
          <w:p w:rsidR="00055E9E" w:rsidRDefault="00055E9E">
            <w:pPr>
              <w:pStyle w:val="ConsPlusNormal"/>
              <w:jc w:val="both"/>
            </w:pPr>
            <w:r>
              <w:t>кадровые подразделения исполнительных органов государственной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2.4</w:t>
            </w:r>
          </w:p>
        </w:tc>
        <w:tc>
          <w:tcPr>
            <w:tcW w:w="3798" w:type="dxa"/>
            <w:gridSpan w:val="2"/>
          </w:tcPr>
          <w:p w:rsidR="00055E9E" w:rsidRDefault="00055E9E">
            <w:pPr>
              <w:pStyle w:val="ConsPlusNormal"/>
              <w:jc w:val="both"/>
            </w:pPr>
            <w:r>
              <w:t xml:space="preserve">Внесение изменений в перечни конкретных должностей государственной (муниципальной) гражданской службы, при назначении на которые граждане и при замещении </w:t>
            </w:r>
            <w:r>
              <w:lastRenderedPageBreak/>
              <w:t>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tc>
        <w:tc>
          <w:tcPr>
            <w:tcW w:w="1927" w:type="dxa"/>
          </w:tcPr>
          <w:p w:rsidR="00055E9E" w:rsidRDefault="00055E9E">
            <w:pPr>
              <w:pStyle w:val="ConsPlusNormal"/>
              <w:jc w:val="both"/>
            </w:pPr>
            <w:r>
              <w:lastRenderedPageBreak/>
              <w:t>По мере необходимости</w:t>
            </w:r>
          </w:p>
        </w:tc>
        <w:tc>
          <w:tcPr>
            <w:tcW w:w="2494" w:type="dxa"/>
          </w:tcPr>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2.5</w:t>
            </w:r>
          </w:p>
        </w:tc>
        <w:tc>
          <w:tcPr>
            <w:tcW w:w="3798" w:type="dxa"/>
            <w:gridSpan w:val="2"/>
          </w:tcPr>
          <w:p w:rsidR="00055E9E" w:rsidRDefault="00055E9E">
            <w:pPr>
              <w:pStyle w:val="ConsPlusNormal"/>
              <w:jc w:val="both"/>
            </w:pPr>
            <w:r>
              <w:t xml:space="preserve">Организация работы по уведомлению государственными (муниципальными) гражданскими служащими представителя нанимателя о выполнении иной оплачиваемой работы в соответствии с </w:t>
            </w:r>
            <w:hyperlink r:id="rId11" w:history="1">
              <w:r>
                <w:rPr>
                  <w:color w:val="0000FF"/>
                </w:rPr>
                <w:t>ч. 2 ст. 14</w:t>
              </w:r>
            </w:hyperlink>
            <w:r>
              <w:t xml:space="preserve"> Федерального закона от 27.07.2004 N 79-ФЗ, </w:t>
            </w:r>
            <w:hyperlink r:id="rId12" w:history="1">
              <w:r>
                <w:rPr>
                  <w:color w:val="0000FF"/>
                </w:rPr>
                <w:t>ч. 2 ст. 11</w:t>
              </w:r>
            </w:hyperlink>
            <w:r>
              <w:t xml:space="preserve"> Федерального закона от 02.03.2007 N 25-ФЗ</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Кадровые подразделения органов исполнительной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2.6</w:t>
            </w:r>
          </w:p>
        </w:tc>
        <w:tc>
          <w:tcPr>
            <w:tcW w:w="3798" w:type="dxa"/>
            <w:gridSpan w:val="2"/>
          </w:tcPr>
          <w:p w:rsidR="00055E9E" w:rsidRDefault="00055E9E">
            <w:pPr>
              <w:pStyle w:val="ConsPlusNormal"/>
              <w:jc w:val="both"/>
            </w:pPr>
            <w:r>
              <w:t>Организация работы по уведомлению государственными (муниципальными)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2.7</w:t>
            </w:r>
          </w:p>
        </w:tc>
        <w:tc>
          <w:tcPr>
            <w:tcW w:w="3798" w:type="dxa"/>
            <w:gridSpan w:val="2"/>
          </w:tcPr>
          <w:p w:rsidR="00055E9E" w:rsidRDefault="00055E9E">
            <w:pPr>
              <w:pStyle w:val="ConsPlusNormal"/>
              <w:jc w:val="both"/>
            </w:pPr>
            <w:r>
              <w:t>Организация размещения сведений о доходах, расходах, об имуществе и обязательствах имущественного характера лиц, занимающих (замещающих) государственные (муниципальные) должности, государственных (муниципальных) гражданских служащих, их супруг (супругов) и несовершеннолетних детей на официальных сайтах исполнительных органов в сети "Интернет" в соответствии с действующим законодательством</w:t>
            </w:r>
          </w:p>
        </w:tc>
        <w:tc>
          <w:tcPr>
            <w:tcW w:w="1927" w:type="dxa"/>
          </w:tcPr>
          <w:p w:rsidR="00055E9E" w:rsidRDefault="00055E9E">
            <w:pPr>
              <w:pStyle w:val="ConsPlusNormal"/>
              <w:jc w:val="both"/>
            </w:pPr>
            <w:r>
              <w:t>II квартал 2017 года</w:t>
            </w:r>
          </w:p>
        </w:tc>
        <w:tc>
          <w:tcPr>
            <w:tcW w:w="2494" w:type="dxa"/>
          </w:tcPr>
          <w:p w:rsidR="00055E9E" w:rsidRDefault="00055E9E">
            <w:pPr>
              <w:pStyle w:val="ConsPlusNormal"/>
              <w:jc w:val="both"/>
            </w:pPr>
            <w:r>
              <w:t>Департамент внутренней политики города Севастополя;</w:t>
            </w:r>
          </w:p>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2.8</w:t>
            </w:r>
          </w:p>
        </w:tc>
        <w:tc>
          <w:tcPr>
            <w:tcW w:w="3798" w:type="dxa"/>
            <w:gridSpan w:val="2"/>
          </w:tcPr>
          <w:p w:rsidR="00055E9E" w:rsidRDefault="00055E9E">
            <w:pPr>
              <w:pStyle w:val="ConsPlusNormal"/>
              <w:jc w:val="both"/>
            </w:pPr>
            <w:r>
              <w:t xml:space="preserve">Проведение заседаний комиссий по соблюдению требований к служебному поведению государственных (муниципальных) гражданских служащих и урегулированию конфликта интересов, принятие предусмотренных законодательством Российской Федерации мер по предотвращению и урегулированию конфликта интересов </w:t>
            </w:r>
            <w:r>
              <w:lastRenderedPageBreak/>
              <w:t>и мер ответственности к государственным (муниципальным) гражданским служащим, не урегулировавшим конфликт интересов, а также преданию гласности каждого случая конфликта интересов</w:t>
            </w:r>
          </w:p>
        </w:tc>
        <w:tc>
          <w:tcPr>
            <w:tcW w:w="1927" w:type="dxa"/>
          </w:tcPr>
          <w:p w:rsidR="00055E9E" w:rsidRDefault="00055E9E">
            <w:pPr>
              <w:pStyle w:val="ConsPlusNormal"/>
              <w:jc w:val="both"/>
            </w:pPr>
            <w:r>
              <w:lastRenderedPageBreak/>
              <w:t>При поступлении соответствующей информации</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p w:rsidR="00055E9E" w:rsidRDefault="00055E9E">
            <w:pPr>
              <w:pStyle w:val="ConsPlusNormal"/>
              <w:jc w:val="both"/>
            </w:pPr>
            <w:r>
              <w:t xml:space="preserve">исполнительные органы </w:t>
            </w:r>
            <w:r>
              <w:lastRenderedPageBreak/>
              <w:t>государственной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lastRenderedPageBreak/>
              <w:t>2.9</w:t>
            </w:r>
          </w:p>
        </w:tc>
        <w:tc>
          <w:tcPr>
            <w:tcW w:w="3798" w:type="dxa"/>
            <w:gridSpan w:val="2"/>
          </w:tcPr>
          <w:p w:rsidR="00055E9E" w:rsidRDefault="00055E9E">
            <w:pPr>
              <w:pStyle w:val="ConsPlusNormal"/>
              <w:jc w:val="both"/>
            </w:pPr>
            <w:r>
              <w:t>Организация работы по доведению до лиц, занимающих (замещающих) государственные (муниципальные) должности, государственных (муниципальных) гражданских служащих положений действующего законодательства Российской Федерации и города Севастополя о противодействии коррупции, в том числе об уголовной ответственности за коррупционные правонарушения, об увольнении в связи с утратой доверия, о порядке проверки достоверности и полноты сведений, представляемых гражданскими служащими в соответствии с действующим законодательством</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p w:rsidR="00055E9E" w:rsidRDefault="00055E9E">
            <w:pPr>
              <w:pStyle w:val="ConsPlusNormal"/>
              <w:jc w:val="both"/>
            </w:pPr>
            <w:r>
              <w:t>органы исполнительной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2.10</w:t>
            </w:r>
          </w:p>
        </w:tc>
        <w:tc>
          <w:tcPr>
            <w:tcW w:w="3798" w:type="dxa"/>
            <w:gridSpan w:val="2"/>
          </w:tcPr>
          <w:p w:rsidR="00055E9E" w:rsidRDefault="00055E9E">
            <w:pPr>
              <w:pStyle w:val="ConsPlusNormal"/>
              <w:jc w:val="both"/>
            </w:pPr>
            <w:r>
              <w:t>Осуществление комплекса организационных, разъяснительных и иных мер по недопущению лицами, занимающими (замещающими) государственные (муниципальные) должности, государственными (муниципальными)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p w:rsidR="00055E9E" w:rsidRDefault="00055E9E">
            <w:pPr>
              <w:pStyle w:val="ConsPlusNormal"/>
              <w:jc w:val="both"/>
            </w:pPr>
            <w:r>
              <w:t>органы исполнительной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2.11</w:t>
            </w:r>
          </w:p>
        </w:tc>
        <w:tc>
          <w:tcPr>
            <w:tcW w:w="3798" w:type="dxa"/>
            <w:gridSpan w:val="2"/>
          </w:tcPr>
          <w:p w:rsidR="00055E9E" w:rsidRDefault="00055E9E">
            <w:pPr>
              <w:pStyle w:val="ConsPlusNormal"/>
              <w:jc w:val="both"/>
            </w:pPr>
            <w:r>
              <w:t xml:space="preserve">Организация работы по реализации в исполнительных органах требований </w:t>
            </w:r>
            <w:hyperlink r:id="rId13" w:history="1">
              <w:r>
                <w:rPr>
                  <w:color w:val="0000FF"/>
                </w:rPr>
                <w:t>статьи 12</w:t>
              </w:r>
            </w:hyperlink>
            <w:r>
              <w:t xml:space="preserve"> Федерального закона "О противодействии коррупции"</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Органы исполнительной власти</w:t>
            </w:r>
          </w:p>
        </w:tc>
      </w:tr>
      <w:tr w:rsidR="00055E9E">
        <w:tc>
          <w:tcPr>
            <w:tcW w:w="850" w:type="dxa"/>
          </w:tcPr>
          <w:p w:rsidR="00055E9E" w:rsidRDefault="00055E9E">
            <w:pPr>
              <w:pStyle w:val="ConsPlusNormal"/>
              <w:jc w:val="both"/>
            </w:pPr>
            <w:r>
              <w:t>2.12</w:t>
            </w:r>
          </w:p>
        </w:tc>
        <w:tc>
          <w:tcPr>
            <w:tcW w:w="3798" w:type="dxa"/>
            <w:gridSpan w:val="2"/>
          </w:tcPr>
          <w:p w:rsidR="00055E9E" w:rsidRDefault="00055E9E">
            <w:pPr>
              <w:pStyle w:val="ConsPlusNormal"/>
              <w:jc w:val="both"/>
            </w:pPr>
            <w:r>
              <w:t>Организация проведения семинаров с должностными лицами исполнительных органов государственной власти, ответственными за работу по профилактике коррупционных и иных правонарушений</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Департамент аппарата Губернатора и Правительства Севастополя;</w:t>
            </w:r>
          </w:p>
          <w:p w:rsidR="00055E9E" w:rsidRDefault="00055E9E">
            <w:pPr>
              <w:pStyle w:val="ConsPlusNormal"/>
              <w:jc w:val="both"/>
            </w:pPr>
            <w:r>
              <w:t xml:space="preserve">Управление по профилактике коррупционных и иных правонарушений Департамента </w:t>
            </w:r>
            <w:r>
              <w:lastRenderedPageBreak/>
              <w:t>безопасности и противодействия коррупции города Севастополя</w:t>
            </w:r>
          </w:p>
        </w:tc>
      </w:tr>
      <w:tr w:rsidR="00055E9E">
        <w:tc>
          <w:tcPr>
            <w:tcW w:w="850" w:type="dxa"/>
          </w:tcPr>
          <w:p w:rsidR="00055E9E" w:rsidRDefault="00055E9E">
            <w:pPr>
              <w:pStyle w:val="ConsPlusNormal"/>
              <w:jc w:val="both"/>
            </w:pPr>
            <w:r>
              <w:lastRenderedPageBreak/>
              <w:t>2.13</w:t>
            </w:r>
          </w:p>
        </w:tc>
        <w:tc>
          <w:tcPr>
            <w:tcW w:w="3798" w:type="dxa"/>
            <w:gridSpan w:val="2"/>
          </w:tcPr>
          <w:p w:rsidR="00055E9E" w:rsidRDefault="00055E9E">
            <w:pPr>
              <w:pStyle w:val="ConsPlusNormal"/>
              <w:jc w:val="both"/>
            </w:pPr>
            <w:r>
              <w:t>Рассмотрение на заседаниях Комиссии по координации работы по противодействию коррупции в городе Севастополе информации о состоянии работы исполнительных органов по выявлению случаев возникновения конфликта интересов, одной из сторон которого являются лица, замещающие государственные должности города Севастополя, гражданские служащие, назначение и освобождение от должности которых осуществляются Губернатором города Севастополя, принятию 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w:t>
            </w:r>
          </w:p>
        </w:tc>
        <w:tc>
          <w:tcPr>
            <w:tcW w:w="1927" w:type="dxa"/>
          </w:tcPr>
          <w:p w:rsidR="00055E9E" w:rsidRDefault="00055E9E">
            <w:pPr>
              <w:pStyle w:val="ConsPlusNormal"/>
              <w:jc w:val="both"/>
            </w:pPr>
            <w:r>
              <w:t>По факту поступления соответствующей информации</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2.14</w:t>
            </w:r>
          </w:p>
        </w:tc>
        <w:tc>
          <w:tcPr>
            <w:tcW w:w="3798" w:type="dxa"/>
            <w:gridSpan w:val="2"/>
          </w:tcPr>
          <w:p w:rsidR="00055E9E" w:rsidRDefault="00055E9E">
            <w:pPr>
              <w:pStyle w:val="ConsPlusNormal"/>
              <w:jc w:val="both"/>
            </w:pPr>
            <w:r>
              <w:t>Организация работы по сообщению лицами, занимающими (замещающими) государственные (муниципальные) должности, и государственными (муниципальными) гражданскими служащими о получении ими подарка в связи с их должностным положением или в связи с исполнением ими служебных обязанностей</w:t>
            </w:r>
          </w:p>
        </w:tc>
        <w:tc>
          <w:tcPr>
            <w:tcW w:w="1927" w:type="dxa"/>
          </w:tcPr>
          <w:p w:rsidR="00055E9E" w:rsidRDefault="00055E9E">
            <w:pPr>
              <w:pStyle w:val="ConsPlusNormal"/>
              <w:jc w:val="both"/>
            </w:pPr>
            <w:r>
              <w:t>По факту поступления соответствующей информации</w:t>
            </w:r>
          </w:p>
        </w:tc>
        <w:tc>
          <w:tcPr>
            <w:tcW w:w="2494" w:type="dxa"/>
          </w:tcPr>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2.15</w:t>
            </w:r>
          </w:p>
        </w:tc>
        <w:tc>
          <w:tcPr>
            <w:tcW w:w="3798" w:type="dxa"/>
            <w:gridSpan w:val="2"/>
          </w:tcPr>
          <w:p w:rsidR="00055E9E" w:rsidRDefault="00055E9E">
            <w:pPr>
              <w:pStyle w:val="ConsPlusNormal"/>
              <w:jc w:val="both"/>
            </w:pPr>
            <w:r>
              <w:t>Проведение в исполнительных органах и органах местного самоуправления мероприятий по формированию у лиц, занимающих (замещающих) государственные (муниципальные) должности, и государственных (муниципальных) гражданских служащих отрицательного отношения к коррупции, а также по преданию гласности каждого установленного факта коррупции</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органы местного самоуправления;</w:t>
            </w:r>
          </w:p>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t>3. Организация работы по реализации антикоррупционной политики в государственных учреждениях города Севастополя (далее - ГУ)</w:t>
            </w:r>
          </w:p>
        </w:tc>
      </w:tr>
      <w:tr w:rsidR="00055E9E">
        <w:tc>
          <w:tcPr>
            <w:tcW w:w="850" w:type="dxa"/>
          </w:tcPr>
          <w:p w:rsidR="00055E9E" w:rsidRDefault="00055E9E">
            <w:pPr>
              <w:pStyle w:val="ConsPlusNormal"/>
              <w:jc w:val="both"/>
            </w:pPr>
            <w:r>
              <w:t>3.1</w:t>
            </w:r>
          </w:p>
        </w:tc>
        <w:tc>
          <w:tcPr>
            <w:tcW w:w="3798" w:type="dxa"/>
            <w:gridSpan w:val="2"/>
          </w:tcPr>
          <w:p w:rsidR="00055E9E" w:rsidRDefault="00055E9E">
            <w:pPr>
              <w:pStyle w:val="ConsPlusNormal"/>
              <w:jc w:val="both"/>
            </w:pPr>
            <w:r>
              <w:t xml:space="preserve">Организация совещаний (обучающих </w:t>
            </w:r>
            <w:r>
              <w:lastRenderedPageBreak/>
              <w:t>мероприятий) с руководителями (заместителями руководителей) и работниками ГУ по вопросам организации работы по реализации антикоррупционной политики в ГУ</w:t>
            </w:r>
          </w:p>
        </w:tc>
        <w:tc>
          <w:tcPr>
            <w:tcW w:w="1927" w:type="dxa"/>
          </w:tcPr>
          <w:p w:rsidR="00055E9E" w:rsidRDefault="00055E9E">
            <w:pPr>
              <w:pStyle w:val="ConsPlusNormal"/>
              <w:jc w:val="both"/>
            </w:pPr>
            <w:r>
              <w:lastRenderedPageBreak/>
              <w:t xml:space="preserve">В течение 2016 - </w:t>
            </w:r>
            <w:r>
              <w:lastRenderedPageBreak/>
              <w:t>2017 годов</w:t>
            </w:r>
          </w:p>
        </w:tc>
        <w:tc>
          <w:tcPr>
            <w:tcW w:w="2494" w:type="dxa"/>
          </w:tcPr>
          <w:p w:rsidR="00055E9E" w:rsidRDefault="00055E9E">
            <w:pPr>
              <w:pStyle w:val="ConsPlusNormal"/>
              <w:jc w:val="both"/>
            </w:pPr>
            <w:r>
              <w:lastRenderedPageBreak/>
              <w:t xml:space="preserve">Исполнительные органы </w:t>
            </w:r>
            <w:r>
              <w:lastRenderedPageBreak/>
              <w:t>государственной власти;</w:t>
            </w:r>
          </w:p>
          <w:p w:rsidR="00055E9E" w:rsidRDefault="00055E9E">
            <w:pPr>
              <w:pStyle w:val="ConsPlusNormal"/>
              <w:jc w:val="both"/>
            </w:pPr>
            <w:r>
              <w:t>ГУ</w:t>
            </w:r>
          </w:p>
        </w:tc>
      </w:tr>
      <w:tr w:rsidR="00055E9E">
        <w:tc>
          <w:tcPr>
            <w:tcW w:w="850" w:type="dxa"/>
          </w:tcPr>
          <w:p w:rsidR="00055E9E" w:rsidRDefault="00055E9E">
            <w:pPr>
              <w:pStyle w:val="ConsPlusNormal"/>
              <w:jc w:val="both"/>
            </w:pPr>
            <w:r>
              <w:lastRenderedPageBreak/>
              <w:t>3.2</w:t>
            </w:r>
          </w:p>
        </w:tc>
        <w:tc>
          <w:tcPr>
            <w:tcW w:w="3798" w:type="dxa"/>
            <w:gridSpan w:val="2"/>
          </w:tcPr>
          <w:p w:rsidR="00055E9E" w:rsidRDefault="00055E9E">
            <w:pPr>
              <w:pStyle w:val="ConsPlusNormal"/>
              <w:jc w:val="both"/>
            </w:pPr>
            <w:r>
              <w:t>Организация размещения сведений о доходах, об имуществе и обязательствах имущественного характера руководителей ГУ, их супруг (супругов) и несовершеннолетних детей на официальных сайтах исполнительных органов в сети "Интернет" в соответствии с действующим законодательством</w:t>
            </w:r>
          </w:p>
        </w:tc>
        <w:tc>
          <w:tcPr>
            <w:tcW w:w="1927" w:type="dxa"/>
          </w:tcPr>
          <w:p w:rsidR="00055E9E" w:rsidRDefault="00055E9E">
            <w:pPr>
              <w:pStyle w:val="ConsPlusNormal"/>
              <w:jc w:val="both"/>
            </w:pPr>
            <w:r>
              <w:t>II квартал 2017 года</w:t>
            </w:r>
          </w:p>
        </w:tc>
        <w:tc>
          <w:tcPr>
            <w:tcW w:w="2494" w:type="dxa"/>
          </w:tcPr>
          <w:p w:rsidR="00055E9E" w:rsidRDefault="00055E9E">
            <w:pPr>
              <w:pStyle w:val="ConsPlusNormal"/>
              <w:jc w:val="both"/>
            </w:pPr>
            <w:r>
              <w:t>Департамент внутренней политики города Севастополя;</w:t>
            </w:r>
          </w:p>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3.3</w:t>
            </w:r>
          </w:p>
        </w:tc>
        <w:tc>
          <w:tcPr>
            <w:tcW w:w="3798" w:type="dxa"/>
            <w:gridSpan w:val="2"/>
          </w:tcPr>
          <w:p w:rsidR="00055E9E" w:rsidRDefault="00055E9E">
            <w:pPr>
              <w:pStyle w:val="ConsPlusNormal"/>
              <w:jc w:val="both"/>
            </w:pPr>
            <w:r>
              <w:t>Осуществление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ГУ, и руководителями ГУ в соответствии с законодательством города Севастополя</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p w:rsidR="00055E9E" w:rsidRDefault="00055E9E">
            <w:pPr>
              <w:pStyle w:val="ConsPlusNormal"/>
              <w:jc w:val="both"/>
            </w:pPr>
            <w:r>
              <w:t>исполнительные органы государственной власти</w:t>
            </w:r>
          </w:p>
        </w:tc>
      </w:tr>
      <w:tr w:rsidR="00055E9E">
        <w:tc>
          <w:tcPr>
            <w:tcW w:w="850" w:type="dxa"/>
          </w:tcPr>
          <w:p w:rsidR="00055E9E" w:rsidRDefault="00055E9E">
            <w:pPr>
              <w:pStyle w:val="ConsPlusNormal"/>
              <w:jc w:val="both"/>
            </w:pPr>
            <w:r>
              <w:t>3.4</w:t>
            </w:r>
          </w:p>
        </w:tc>
        <w:tc>
          <w:tcPr>
            <w:tcW w:w="3798" w:type="dxa"/>
            <w:gridSpan w:val="2"/>
          </w:tcPr>
          <w:p w:rsidR="00055E9E" w:rsidRDefault="00055E9E">
            <w:pPr>
              <w:pStyle w:val="ConsPlusNormal"/>
              <w:jc w:val="both"/>
            </w:pPr>
            <w:r>
              <w:t>Корректировка методических рекомендаций по разработке и обеспечению выполнения планов работы исполнительных органов по реализации антикоррупционной политики в ГУ</w:t>
            </w:r>
          </w:p>
        </w:tc>
        <w:tc>
          <w:tcPr>
            <w:tcW w:w="1927" w:type="dxa"/>
          </w:tcPr>
          <w:p w:rsidR="00055E9E" w:rsidRDefault="00055E9E">
            <w:pPr>
              <w:pStyle w:val="ConsPlusNormal"/>
              <w:jc w:val="both"/>
            </w:pPr>
            <w:r>
              <w:t>По мере необходимости</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p w:rsidR="00055E9E" w:rsidRDefault="00055E9E">
            <w:pPr>
              <w:pStyle w:val="ConsPlusNormal"/>
              <w:jc w:val="both"/>
            </w:pPr>
            <w:r>
              <w:t>исполнительные органы государственной власти</w:t>
            </w:r>
          </w:p>
        </w:tc>
      </w:tr>
      <w:tr w:rsidR="00055E9E">
        <w:tc>
          <w:tcPr>
            <w:tcW w:w="850" w:type="dxa"/>
          </w:tcPr>
          <w:p w:rsidR="00055E9E" w:rsidRDefault="00055E9E">
            <w:pPr>
              <w:pStyle w:val="ConsPlusNormal"/>
              <w:jc w:val="both"/>
            </w:pPr>
            <w:r>
              <w:t>3.5</w:t>
            </w:r>
          </w:p>
        </w:tc>
        <w:tc>
          <w:tcPr>
            <w:tcW w:w="3798" w:type="dxa"/>
            <w:gridSpan w:val="2"/>
          </w:tcPr>
          <w:p w:rsidR="00055E9E" w:rsidRDefault="00055E9E">
            <w:pPr>
              <w:pStyle w:val="ConsPlusNormal"/>
              <w:jc w:val="both"/>
            </w:pPr>
            <w:r>
              <w:t>Обеспечение контроля за соблюдением антикоррупционного законодательства в ГУ</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3.6</w:t>
            </w:r>
          </w:p>
        </w:tc>
        <w:tc>
          <w:tcPr>
            <w:tcW w:w="3798" w:type="dxa"/>
            <w:gridSpan w:val="2"/>
          </w:tcPr>
          <w:p w:rsidR="00055E9E" w:rsidRDefault="00055E9E">
            <w:pPr>
              <w:pStyle w:val="ConsPlusNormal"/>
              <w:jc w:val="both"/>
            </w:pPr>
            <w:r>
              <w:t xml:space="preserve">Разработка и утверждение правовыми </w:t>
            </w:r>
            <w:r>
              <w:lastRenderedPageBreak/>
              <w:t>актами исполнительных органов, в ведении которых находятся ГУ, ежегодных планов работы исполнительных органов по реализации антикоррупционной политики в указанных ГУ</w:t>
            </w:r>
          </w:p>
        </w:tc>
        <w:tc>
          <w:tcPr>
            <w:tcW w:w="1927" w:type="dxa"/>
          </w:tcPr>
          <w:p w:rsidR="00055E9E" w:rsidRDefault="00055E9E">
            <w:pPr>
              <w:pStyle w:val="ConsPlusNormal"/>
              <w:jc w:val="both"/>
            </w:pPr>
            <w:r>
              <w:lastRenderedPageBreak/>
              <w:t>I квартал 2017 года</w:t>
            </w:r>
          </w:p>
        </w:tc>
        <w:tc>
          <w:tcPr>
            <w:tcW w:w="2494" w:type="dxa"/>
          </w:tcPr>
          <w:p w:rsidR="00055E9E" w:rsidRDefault="00055E9E">
            <w:pPr>
              <w:pStyle w:val="ConsPlusNormal"/>
              <w:jc w:val="both"/>
            </w:pPr>
            <w:r>
              <w:t xml:space="preserve">Органы государственной </w:t>
            </w:r>
            <w:r>
              <w:lastRenderedPageBreak/>
              <w:t>власти;</w:t>
            </w:r>
          </w:p>
          <w:p w:rsidR="00055E9E" w:rsidRDefault="00055E9E">
            <w:pPr>
              <w:pStyle w:val="ConsPlusNormal"/>
              <w:jc w:val="both"/>
            </w:pPr>
            <w:r>
              <w:t>ГУ</w:t>
            </w:r>
          </w:p>
        </w:tc>
      </w:tr>
      <w:tr w:rsidR="00055E9E">
        <w:tc>
          <w:tcPr>
            <w:tcW w:w="850" w:type="dxa"/>
          </w:tcPr>
          <w:p w:rsidR="00055E9E" w:rsidRDefault="00055E9E">
            <w:pPr>
              <w:pStyle w:val="ConsPlusNormal"/>
              <w:jc w:val="both"/>
            </w:pPr>
            <w:r>
              <w:lastRenderedPageBreak/>
              <w:t>3.7</w:t>
            </w:r>
          </w:p>
        </w:tc>
        <w:tc>
          <w:tcPr>
            <w:tcW w:w="3798" w:type="dxa"/>
            <w:gridSpan w:val="2"/>
          </w:tcPr>
          <w:p w:rsidR="00055E9E" w:rsidRDefault="00055E9E">
            <w:pPr>
              <w:pStyle w:val="ConsPlusNormal"/>
              <w:jc w:val="both"/>
            </w:pPr>
            <w:r>
              <w:t>Обеспечение представления руководителями ГУ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c>
          <w:tcPr>
            <w:tcW w:w="1927" w:type="dxa"/>
          </w:tcPr>
          <w:p w:rsidR="00055E9E" w:rsidRDefault="00055E9E">
            <w:pPr>
              <w:pStyle w:val="ConsPlusNormal"/>
              <w:jc w:val="both"/>
            </w:pPr>
            <w:r>
              <w:t>Январь - апрель 2017 года</w:t>
            </w:r>
          </w:p>
        </w:tc>
        <w:tc>
          <w:tcPr>
            <w:tcW w:w="2494" w:type="dxa"/>
          </w:tcPr>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ГУ</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t>4. Оказание содействия органам местного самоуправления в реализации антикоррупционной политики</w:t>
            </w:r>
          </w:p>
        </w:tc>
      </w:tr>
      <w:tr w:rsidR="00055E9E">
        <w:tc>
          <w:tcPr>
            <w:tcW w:w="850" w:type="dxa"/>
          </w:tcPr>
          <w:p w:rsidR="00055E9E" w:rsidRDefault="00055E9E">
            <w:pPr>
              <w:pStyle w:val="ConsPlusNormal"/>
              <w:jc w:val="both"/>
            </w:pPr>
            <w:r>
              <w:t>4.1</w:t>
            </w:r>
          </w:p>
        </w:tc>
        <w:tc>
          <w:tcPr>
            <w:tcW w:w="3798" w:type="dxa"/>
            <w:gridSpan w:val="2"/>
          </w:tcPr>
          <w:p w:rsidR="00055E9E" w:rsidRDefault="00055E9E">
            <w:pPr>
              <w:pStyle w:val="ConsPlusNormal"/>
              <w:jc w:val="both"/>
            </w:pPr>
            <w:r>
              <w:t>Проведение семинаров, методических совещаний для представителей органов местного самоуправления по вопросам реализации антикоррупционной политики в Севастополе</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p w:rsidR="00055E9E" w:rsidRDefault="00055E9E">
            <w:pPr>
              <w:pStyle w:val="ConsPlusNormal"/>
              <w:jc w:val="both"/>
            </w:pPr>
            <w:r>
              <w:t>Департамент аппарата Губернатора и Правительства Севастополя</w:t>
            </w:r>
          </w:p>
        </w:tc>
      </w:tr>
      <w:tr w:rsidR="00055E9E">
        <w:tc>
          <w:tcPr>
            <w:tcW w:w="850" w:type="dxa"/>
          </w:tcPr>
          <w:p w:rsidR="00055E9E" w:rsidRDefault="00055E9E">
            <w:pPr>
              <w:pStyle w:val="ConsPlusNormal"/>
              <w:jc w:val="both"/>
            </w:pPr>
            <w:r>
              <w:t>4.2</w:t>
            </w:r>
          </w:p>
        </w:tc>
        <w:tc>
          <w:tcPr>
            <w:tcW w:w="3798" w:type="dxa"/>
            <w:gridSpan w:val="2"/>
          </w:tcPr>
          <w:p w:rsidR="00055E9E" w:rsidRDefault="00055E9E">
            <w:pPr>
              <w:pStyle w:val="ConsPlusNormal"/>
              <w:jc w:val="both"/>
            </w:pPr>
            <w:r>
              <w:t>Обеспечение информационного взаимодействия между органами местного самоуправления и исполнительными органами в рамках осуществления мониторинга реализации антикоррупционной политики в органах местного самоуправления</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4.3</w:t>
            </w:r>
          </w:p>
        </w:tc>
        <w:tc>
          <w:tcPr>
            <w:tcW w:w="3798" w:type="dxa"/>
            <w:gridSpan w:val="2"/>
          </w:tcPr>
          <w:p w:rsidR="00055E9E" w:rsidRDefault="00055E9E">
            <w:pPr>
              <w:pStyle w:val="ConsPlusNormal"/>
              <w:jc w:val="both"/>
            </w:pPr>
            <w:r>
              <w:t>Оказание консультативно-методической помощи в организации работы комиссий органов местного самоуправления по соблюдению требований к служебному поведению муниципальных служащих и урегулированию конфликта интересов</w:t>
            </w:r>
          </w:p>
        </w:tc>
        <w:tc>
          <w:tcPr>
            <w:tcW w:w="1927" w:type="dxa"/>
          </w:tcPr>
          <w:p w:rsidR="00055E9E" w:rsidRDefault="00055E9E">
            <w:pPr>
              <w:pStyle w:val="ConsPlusNormal"/>
              <w:jc w:val="both"/>
            </w:pPr>
            <w:r>
              <w:t>По мере необходимости</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lastRenderedPageBreak/>
              <w:t>5. Антикоррупционная экспертиза нормативных правовых актов и проектов нормативных правовых актов</w:t>
            </w:r>
          </w:p>
        </w:tc>
      </w:tr>
      <w:tr w:rsidR="00055E9E">
        <w:tc>
          <w:tcPr>
            <w:tcW w:w="850" w:type="dxa"/>
          </w:tcPr>
          <w:p w:rsidR="00055E9E" w:rsidRDefault="00055E9E">
            <w:pPr>
              <w:pStyle w:val="ConsPlusNormal"/>
              <w:jc w:val="both"/>
            </w:pPr>
            <w:r>
              <w:t>5.1</w:t>
            </w:r>
          </w:p>
        </w:tc>
        <w:tc>
          <w:tcPr>
            <w:tcW w:w="3798" w:type="dxa"/>
            <w:gridSpan w:val="2"/>
          </w:tcPr>
          <w:p w:rsidR="00055E9E" w:rsidRDefault="00055E9E">
            <w:pPr>
              <w:pStyle w:val="ConsPlusNormal"/>
              <w:jc w:val="both"/>
            </w:pPr>
            <w:r>
              <w:t>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Правовое управление Департамента аппарата Губернатора и Правительства Севастополя</w:t>
            </w:r>
          </w:p>
        </w:tc>
      </w:tr>
      <w:tr w:rsidR="00055E9E">
        <w:tc>
          <w:tcPr>
            <w:tcW w:w="850" w:type="dxa"/>
          </w:tcPr>
          <w:p w:rsidR="00055E9E" w:rsidRDefault="00055E9E">
            <w:pPr>
              <w:pStyle w:val="ConsPlusNormal"/>
              <w:jc w:val="both"/>
            </w:pPr>
            <w:r>
              <w:t>5.2</w:t>
            </w:r>
          </w:p>
        </w:tc>
        <w:tc>
          <w:tcPr>
            <w:tcW w:w="3798" w:type="dxa"/>
            <w:gridSpan w:val="2"/>
          </w:tcPr>
          <w:p w:rsidR="00055E9E" w:rsidRDefault="00055E9E">
            <w:pPr>
              <w:pStyle w:val="ConsPlusNormal"/>
              <w:jc w:val="both"/>
            </w:pPr>
            <w:r>
              <w:t>Организация размещения исполнительными органами проектов нормативных правовых актов на официальных сайтах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Департамент внутренней политики города Севастополя;</w:t>
            </w:r>
          </w:p>
          <w:p w:rsidR="00055E9E" w:rsidRDefault="00055E9E">
            <w:pPr>
              <w:pStyle w:val="ConsPlusNormal"/>
              <w:jc w:val="both"/>
            </w:pPr>
            <w:r>
              <w:t>исполнительные органы государственной власти</w:t>
            </w:r>
          </w:p>
        </w:tc>
      </w:tr>
      <w:tr w:rsidR="00055E9E">
        <w:tc>
          <w:tcPr>
            <w:tcW w:w="850" w:type="dxa"/>
          </w:tcPr>
          <w:p w:rsidR="00055E9E" w:rsidRDefault="00055E9E">
            <w:pPr>
              <w:pStyle w:val="ConsPlusNormal"/>
              <w:jc w:val="both"/>
            </w:pPr>
            <w:r>
              <w:t>5.3</w:t>
            </w:r>
          </w:p>
        </w:tc>
        <w:tc>
          <w:tcPr>
            <w:tcW w:w="3798" w:type="dxa"/>
            <w:gridSpan w:val="2"/>
          </w:tcPr>
          <w:p w:rsidR="00055E9E" w:rsidRDefault="00055E9E">
            <w:pPr>
              <w:pStyle w:val="ConsPlusNormal"/>
              <w:jc w:val="both"/>
            </w:pPr>
            <w:r>
              <w:t>Техническое обеспечение функционирования информационного ресурса на официальном сайте Правительства Севастополя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Главное управление информатизации и связи города Севастополя</w:t>
            </w:r>
          </w:p>
        </w:tc>
      </w:tr>
      <w:tr w:rsidR="00055E9E">
        <w:tc>
          <w:tcPr>
            <w:tcW w:w="850" w:type="dxa"/>
          </w:tcPr>
          <w:p w:rsidR="00055E9E" w:rsidRDefault="00055E9E">
            <w:pPr>
              <w:pStyle w:val="ConsPlusNormal"/>
              <w:jc w:val="both"/>
            </w:pPr>
            <w:r>
              <w:t>5.4</w:t>
            </w:r>
          </w:p>
        </w:tc>
        <w:tc>
          <w:tcPr>
            <w:tcW w:w="3798" w:type="dxa"/>
            <w:gridSpan w:val="2"/>
          </w:tcPr>
          <w:p w:rsidR="00055E9E" w:rsidRDefault="00055E9E">
            <w:pPr>
              <w:pStyle w:val="ConsPlusNormal"/>
              <w:jc w:val="both"/>
            </w:pPr>
            <w:r>
              <w:t>Подготовка и представление на рассмотрение Комиссии по координации работы по противодействию коррупции в городе Севастополе докладов о результатах проведения антикоррупционной экспертизы нормативных правовых актов и проектов нормативных правовых актов</w:t>
            </w:r>
          </w:p>
        </w:tc>
        <w:tc>
          <w:tcPr>
            <w:tcW w:w="1927" w:type="dxa"/>
          </w:tcPr>
          <w:p w:rsidR="00055E9E" w:rsidRDefault="00055E9E">
            <w:pPr>
              <w:pStyle w:val="ConsPlusNormal"/>
              <w:jc w:val="both"/>
            </w:pPr>
            <w:r>
              <w:t>IV квартал 2016, 2017 годов</w:t>
            </w:r>
          </w:p>
        </w:tc>
        <w:tc>
          <w:tcPr>
            <w:tcW w:w="2494" w:type="dxa"/>
          </w:tcPr>
          <w:p w:rsidR="00055E9E" w:rsidRDefault="00055E9E">
            <w:pPr>
              <w:pStyle w:val="ConsPlusNormal"/>
              <w:jc w:val="both"/>
            </w:pPr>
            <w:r>
              <w:t>Правовое управление Департамента аппарата Губернатора и Правительства Севастополя</w:t>
            </w:r>
          </w:p>
        </w:tc>
      </w:tr>
      <w:tr w:rsidR="00055E9E">
        <w:tc>
          <w:tcPr>
            <w:tcW w:w="850" w:type="dxa"/>
          </w:tcPr>
          <w:p w:rsidR="00055E9E" w:rsidRDefault="00055E9E">
            <w:pPr>
              <w:pStyle w:val="ConsPlusNormal"/>
              <w:jc w:val="both"/>
            </w:pPr>
            <w:r>
              <w:t>5.5</w:t>
            </w:r>
          </w:p>
        </w:tc>
        <w:tc>
          <w:tcPr>
            <w:tcW w:w="3798" w:type="dxa"/>
            <w:gridSpan w:val="2"/>
          </w:tcPr>
          <w:p w:rsidR="00055E9E" w:rsidRDefault="00055E9E">
            <w:pPr>
              <w:pStyle w:val="ConsPlusNormal"/>
              <w:jc w:val="both"/>
            </w:pPr>
            <w:r>
              <w:t>Рассмотрение вопросов правоприменительной практики по результатам вступивших в законную силу решений судов о признании недействительными 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способствующих созданию условий для совершения коррупционных правонарушений</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Правовое управление Департамента аппарата Губернатора и Правительства Севастополя;</w:t>
            </w:r>
          </w:p>
          <w:p w:rsidR="00055E9E" w:rsidRDefault="00055E9E">
            <w:pPr>
              <w:pStyle w:val="ConsPlusNormal"/>
              <w:jc w:val="both"/>
            </w:pPr>
            <w:r>
              <w:t xml:space="preserve">Управление по профилактике коррупционных и иных правонарушений Департамента безопасности и противодействия коррупции города </w:t>
            </w:r>
            <w:r>
              <w:lastRenderedPageBreak/>
              <w:t>Севастополя</w:t>
            </w:r>
          </w:p>
        </w:tc>
      </w:tr>
      <w:tr w:rsidR="00055E9E">
        <w:tc>
          <w:tcPr>
            <w:tcW w:w="850" w:type="dxa"/>
          </w:tcPr>
          <w:p w:rsidR="00055E9E" w:rsidRDefault="00055E9E">
            <w:pPr>
              <w:pStyle w:val="ConsPlusNormal"/>
              <w:jc w:val="both"/>
            </w:pPr>
            <w:r>
              <w:lastRenderedPageBreak/>
              <w:t>5.6</w:t>
            </w:r>
          </w:p>
        </w:tc>
        <w:tc>
          <w:tcPr>
            <w:tcW w:w="3798" w:type="dxa"/>
            <w:gridSpan w:val="2"/>
          </w:tcPr>
          <w:p w:rsidR="00055E9E" w:rsidRDefault="00055E9E">
            <w:pPr>
              <w:pStyle w:val="ConsPlusNormal"/>
              <w:jc w:val="both"/>
            </w:pPr>
            <w:r>
              <w:t>Мониторинг антикоррупционного законодательства и приведение правовых актов города Севастополя в соответствие с федеральными законами и иными нормативно-правовыми актами Российской Федерации</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Правовое управление Департамента аппарата Губернатора и Правительства Севастополя;</w:t>
            </w:r>
          </w:p>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t>6. Реализация антикоррупционной политики в сфере экономики, использования государственного имущества города Севастополя, закупок товаров, работ, услуг для обеспечения государственных нужд</w:t>
            </w:r>
          </w:p>
        </w:tc>
      </w:tr>
      <w:tr w:rsidR="00055E9E">
        <w:tc>
          <w:tcPr>
            <w:tcW w:w="850" w:type="dxa"/>
          </w:tcPr>
          <w:p w:rsidR="00055E9E" w:rsidRDefault="00055E9E">
            <w:pPr>
              <w:pStyle w:val="ConsPlusNormal"/>
              <w:jc w:val="both"/>
            </w:pPr>
            <w:r>
              <w:t>6.1</w:t>
            </w:r>
          </w:p>
        </w:tc>
        <w:tc>
          <w:tcPr>
            <w:tcW w:w="3798" w:type="dxa"/>
            <w:gridSpan w:val="2"/>
          </w:tcPr>
          <w:p w:rsidR="00055E9E" w:rsidRDefault="00055E9E">
            <w:pPr>
              <w:pStyle w:val="ConsPlusNormal"/>
              <w:jc w:val="both"/>
            </w:pPr>
            <w:r>
              <w:t>Обеспечение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Управление государственного заказа города Севастополя;</w:t>
            </w:r>
          </w:p>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органы местного самоуправления; ГУ и ГУП</w:t>
            </w:r>
          </w:p>
        </w:tc>
      </w:tr>
      <w:tr w:rsidR="00055E9E">
        <w:tblPrEx>
          <w:tblBorders>
            <w:insideH w:val="nil"/>
          </w:tblBorders>
        </w:tblPrEx>
        <w:tc>
          <w:tcPr>
            <w:tcW w:w="850" w:type="dxa"/>
            <w:tcBorders>
              <w:bottom w:val="nil"/>
            </w:tcBorders>
          </w:tcPr>
          <w:p w:rsidR="00055E9E" w:rsidRDefault="00055E9E">
            <w:pPr>
              <w:pStyle w:val="ConsPlusNormal"/>
              <w:jc w:val="both"/>
            </w:pPr>
            <w:r>
              <w:t>6.2</w:t>
            </w:r>
          </w:p>
        </w:tc>
        <w:tc>
          <w:tcPr>
            <w:tcW w:w="3798" w:type="dxa"/>
            <w:gridSpan w:val="2"/>
            <w:tcBorders>
              <w:bottom w:val="nil"/>
            </w:tcBorders>
          </w:tcPr>
          <w:p w:rsidR="00055E9E" w:rsidRDefault="00055E9E">
            <w:pPr>
              <w:pStyle w:val="ConsPlusNormal"/>
              <w:jc w:val="both"/>
            </w:pPr>
            <w:r>
              <w:t>Осуществление контроля за законностью и эффективностью использования средств бюджета Севастополя</w:t>
            </w:r>
          </w:p>
        </w:tc>
        <w:tc>
          <w:tcPr>
            <w:tcW w:w="1927" w:type="dxa"/>
            <w:tcBorders>
              <w:bottom w:val="nil"/>
            </w:tcBorders>
          </w:tcPr>
          <w:p w:rsidR="00055E9E" w:rsidRDefault="00055E9E">
            <w:pPr>
              <w:pStyle w:val="ConsPlusNormal"/>
              <w:jc w:val="both"/>
            </w:pPr>
            <w:r>
              <w:t>В течение 2016 - 2017 годов</w:t>
            </w:r>
          </w:p>
        </w:tc>
        <w:tc>
          <w:tcPr>
            <w:tcW w:w="2494" w:type="dxa"/>
            <w:tcBorders>
              <w:bottom w:val="nil"/>
            </w:tcBorders>
          </w:tcPr>
          <w:p w:rsidR="00055E9E" w:rsidRDefault="00055E9E">
            <w:pPr>
              <w:pStyle w:val="ConsPlusNormal"/>
              <w:jc w:val="both"/>
            </w:pPr>
            <w:r>
              <w:t>Главное контрольное управление города Севастополя</w:t>
            </w:r>
          </w:p>
        </w:tc>
      </w:tr>
      <w:tr w:rsidR="00055E9E">
        <w:tblPrEx>
          <w:tblBorders>
            <w:insideH w:val="nil"/>
          </w:tblBorders>
        </w:tblPrEx>
        <w:tc>
          <w:tcPr>
            <w:tcW w:w="9069" w:type="dxa"/>
            <w:gridSpan w:val="5"/>
            <w:tcBorders>
              <w:top w:val="nil"/>
            </w:tcBorders>
          </w:tcPr>
          <w:p w:rsidR="00055E9E" w:rsidRDefault="00055E9E">
            <w:pPr>
              <w:pStyle w:val="ConsPlusNormal"/>
              <w:jc w:val="both"/>
            </w:pPr>
            <w:r>
              <w:t xml:space="preserve">(в ред. </w:t>
            </w:r>
            <w:hyperlink r:id="rId14" w:history="1">
              <w:r>
                <w:rPr>
                  <w:color w:val="0000FF"/>
                </w:rPr>
                <w:t>Распоряжения</w:t>
              </w:r>
            </w:hyperlink>
            <w:r>
              <w:t xml:space="preserve"> Губернатора города Севастополя от 09.02.2017 N 16-РГ)</w:t>
            </w:r>
          </w:p>
        </w:tc>
      </w:tr>
      <w:tr w:rsidR="00055E9E">
        <w:tc>
          <w:tcPr>
            <w:tcW w:w="850" w:type="dxa"/>
          </w:tcPr>
          <w:p w:rsidR="00055E9E" w:rsidRDefault="00055E9E">
            <w:pPr>
              <w:pStyle w:val="ConsPlusNormal"/>
              <w:jc w:val="both"/>
            </w:pPr>
            <w:r>
              <w:t>6.3</w:t>
            </w:r>
          </w:p>
        </w:tc>
        <w:tc>
          <w:tcPr>
            <w:tcW w:w="3798" w:type="dxa"/>
            <w:gridSpan w:val="2"/>
          </w:tcPr>
          <w:p w:rsidR="00055E9E" w:rsidRDefault="00055E9E">
            <w:pPr>
              <w:pStyle w:val="ConsPlusNormal"/>
              <w:jc w:val="both"/>
            </w:pPr>
            <w:r>
              <w:t>Осуществление контроля эффективности использования государственного имущества города Севастополя, переданного ГУ и ГУП, в том числе за соответствием требованиям законодательства заключаемых договоров в отношении объектов государственной собственности</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Департамент по имущественным и земельным отношениям города Севастополя;</w:t>
            </w:r>
          </w:p>
          <w:p w:rsidR="00055E9E" w:rsidRDefault="00055E9E">
            <w:pPr>
              <w:pStyle w:val="ConsPlusNormal"/>
              <w:jc w:val="both"/>
            </w:pPr>
            <w:r>
              <w:t>иные исполнительные органы государственной власти</w:t>
            </w:r>
          </w:p>
        </w:tc>
      </w:tr>
      <w:tr w:rsidR="00055E9E">
        <w:tc>
          <w:tcPr>
            <w:tcW w:w="850" w:type="dxa"/>
          </w:tcPr>
          <w:p w:rsidR="00055E9E" w:rsidRDefault="00055E9E">
            <w:pPr>
              <w:pStyle w:val="ConsPlusNormal"/>
              <w:jc w:val="both"/>
            </w:pPr>
            <w:r>
              <w:t>6.4</w:t>
            </w:r>
          </w:p>
        </w:tc>
        <w:tc>
          <w:tcPr>
            <w:tcW w:w="3798" w:type="dxa"/>
            <w:gridSpan w:val="2"/>
          </w:tcPr>
          <w:p w:rsidR="00055E9E" w:rsidRDefault="00055E9E">
            <w:pPr>
              <w:pStyle w:val="ConsPlusNormal"/>
              <w:jc w:val="both"/>
            </w:pPr>
            <w:r>
              <w:t xml:space="preserve">Обеспечение реализации мероприятий в сфере противодействия коррупции в подведомственных организациях и учреждениях, в том числе осуществление контроля за качеством предоставляемых услуг, принятие мер </w:t>
            </w:r>
            <w:r>
              <w:lastRenderedPageBreak/>
              <w:t>к выявлению и устранению условий для совершения коррупционных правонарушений, проведение опросов и анкетирования потребителей услуг с целью выявления фактов коррупционных правонарушений и условий для их совершения</w:t>
            </w:r>
          </w:p>
        </w:tc>
        <w:tc>
          <w:tcPr>
            <w:tcW w:w="1927" w:type="dxa"/>
          </w:tcPr>
          <w:p w:rsidR="00055E9E" w:rsidRDefault="00055E9E">
            <w:pPr>
              <w:pStyle w:val="ConsPlusNormal"/>
              <w:jc w:val="both"/>
            </w:pPr>
            <w:r>
              <w:lastRenderedPageBreak/>
              <w:t>В течение 2016 - 2017 годов</w:t>
            </w:r>
          </w:p>
        </w:tc>
        <w:tc>
          <w:tcPr>
            <w:tcW w:w="2494" w:type="dxa"/>
          </w:tcPr>
          <w:p w:rsidR="00055E9E" w:rsidRDefault="00055E9E">
            <w:pPr>
              <w:pStyle w:val="ConsPlusNormal"/>
              <w:jc w:val="both"/>
            </w:pPr>
            <w:r>
              <w:t>Исполнительные органы государственной власти</w:t>
            </w:r>
          </w:p>
        </w:tc>
      </w:tr>
      <w:tr w:rsidR="00055E9E">
        <w:tblPrEx>
          <w:tblBorders>
            <w:insideH w:val="nil"/>
          </w:tblBorders>
        </w:tblPrEx>
        <w:tc>
          <w:tcPr>
            <w:tcW w:w="850" w:type="dxa"/>
            <w:tcBorders>
              <w:bottom w:val="nil"/>
            </w:tcBorders>
          </w:tcPr>
          <w:p w:rsidR="00055E9E" w:rsidRDefault="00055E9E">
            <w:pPr>
              <w:pStyle w:val="ConsPlusNormal"/>
              <w:jc w:val="both"/>
            </w:pPr>
            <w:r>
              <w:t>6.5</w:t>
            </w:r>
          </w:p>
        </w:tc>
        <w:tc>
          <w:tcPr>
            <w:tcW w:w="3798" w:type="dxa"/>
            <w:gridSpan w:val="2"/>
            <w:tcBorders>
              <w:bottom w:val="nil"/>
            </w:tcBorders>
          </w:tcPr>
          <w:p w:rsidR="00055E9E" w:rsidRDefault="00055E9E">
            <w:pPr>
              <w:pStyle w:val="ConsPlusNormal"/>
              <w:jc w:val="both"/>
            </w:pPr>
            <w:r>
              <w:t>Осуществление мониторинга проведения закупок с целью выявления коррупционных рисков в деятельности по осуществлению закупок для обеспечения государственных нужд и устранение выявленных коррупционных рисков</w:t>
            </w:r>
          </w:p>
        </w:tc>
        <w:tc>
          <w:tcPr>
            <w:tcW w:w="1927" w:type="dxa"/>
            <w:tcBorders>
              <w:bottom w:val="nil"/>
            </w:tcBorders>
          </w:tcPr>
          <w:p w:rsidR="00055E9E" w:rsidRDefault="00055E9E">
            <w:pPr>
              <w:pStyle w:val="ConsPlusNormal"/>
              <w:jc w:val="both"/>
            </w:pPr>
            <w:r>
              <w:t>В течение 2016 - 2017 годов</w:t>
            </w:r>
          </w:p>
        </w:tc>
        <w:tc>
          <w:tcPr>
            <w:tcW w:w="2494" w:type="dxa"/>
            <w:tcBorders>
              <w:bottom w:val="nil"/>
            </w:tcBorders>
          </w:tcPr>
          <w:p w:rsidR="00055E9E" w:rsidRDefault="00055E9E">
            <w:pPr>
              <w:pStyle w:val="ConsPlusNormal"/>
              <w:jc w:val="both"/>
            </w:pPr>
            <w:r>
              <w:t>Управление государственного заказа;</w:t>
            </w:r>
          </w:p>
          <w:p w:rsidR="00055E9E" w:rsidRDefault="00055E9E">
            <w:pPr>
              <w:pStyle w:val="ConsPlusNormal"/>
              <w:jc w:val="both"/>
            </w:pPr>
            <w:r>
              <w:t>Главное контрольное управление города Севастополя</w:t>
            </w:r>
          </w:p>
        </w:tc>
      </w:tr>
      <w:tr w:rsidR="00055E9E">
        <w:tblPrEx>
          <w:tblBorders>
            <w:insideH w:val="nil"/>
          </w:tblBorders>
        </w:tblPrEx>
        <w:tc>
          <w:tcPr>
            <w:tcW w:w="9069" w:type="dxa"/>
            <w:gridSpan w:val="5"/>
            <w:tcBorders>
              <w:top w:val="nil"/>
            </w:tcBorders>
          </w:tcPr>
          <w:p w:rsidR="00055E9E" w:rsidRDefault="00055E9E">
            <w:pPr>
              <w:pStyle w:val="ConsPlusNormal"/>
              <w:jc w:val="both"/>
            </w:pPr>
            <w:r>
              <w:t xml:space="preserve">(в ред. </w:t>
            </w:r>
            <w:hyperlink r:id="rId15" w:history="1">
              <w:r>
                <w:rPr>
                  <w:color w:val="0000FF"/>
                </w:rPr>
                <w:t>Распоряжения</w:t>
              </w:r>
            </w:hyperlink>
            <w:r>
              <w:t xml:space="preserve"> Губернатора города Севастополя от 09.02.2017 N 16-РГ)</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t>7. Антикоррупционный мониторинг в Севастополе</w:t>
            </w:r>
          </w:p>
        </w:tc>
      </w:tr>
      <w:tr w:rsidR="00055E9E">
        <w:tc>
          <w:tcPr>
            <w:tcW w:w="850" w:type="dxa"/>
          </w:tcPr>
          <w:p w:rsidR="00055E9E" w:rsidRDefault="00055E9E">
            <w:pPr>
              <w:pStyle w:val="ConsPlusNormal"/>
              <w:jc w:val="both"/>
            </w:pPr>
            <w:r>
              <w:t>7.1</w:t>
            </w:r>
          </w:p>
        </w:tc>
        <w:tc>
          <w:tcPr>
            <w:tcW w:w="3798" w:type="dxa"/>
            <w:gridSpan w:val="2"/>
          </w:tcPr>
          <w:p w:rsidR="00055E9E" w:rsidRDefault="00055E9E">
            <w:pPr>
              <w:pStyle w:val="ConsPlusNormal"/>
              <w:jc w:val="both"/>
            </w:pPr>
            <w:r>
              <w:t>Организация проведения мониторинга и подготовка документов по его результатам</w:t>
            </w:r>
          </w:p>
        </w:tc>
        <w:tc>
          <w:tcPr>
            <w:tcW w:w="1927" w:type="dxa"/>
          </w:tcPr>
          <w:p w:rsidR="00055E9E" w:rsidRDefault="00055E9E">
            <w:pPr>
              <w:pStyle w:val="ConsPlusNormal"/>
              <w:jc w:val="both"/>
            </w:pPr>
            <w:r>
              <w:t>С учетом установленного порядка</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7.2</w:t>
            </w:r>
          </w:p>
        </w:tc>
        <w:tc>
          <w:tcPr>
            <w:tcW w:w="3798" w:type="dxa"/>
            <w:gridSpan w:val="2"/>
          </w:tcPr>
          <w:p w:rsidR="00055E9E" w:rsidRDefault="00055E9E">
            <w:pPr>
              <w:pStyle w:val="ConsPlusNormal"/>
              <w:jc w:val="both"/>
            </w:pPr>
            <w:r>
              <w:t>Представление информации для проведения антикоррупционного мониторинга в соответствии с порядком, утвержденным Правительством Севастополя</w:t>
            </w:r>
          </w:p>
        </w:tc>
        <w:tc>
          <w:tcPr>
            <w:tcW w:w="1927" w:type="dxa"/>
          </w:tcPr>
          <w:p w:rsidR="00055E9E" w:rsidRDefault="00055E9E">
            <w:pPr>
              <w:pStyle w:val="ConsPlusNormal"/>
              <w:jc w:val="both"/>
            </w:pPr>
            <w:r>
              <w:t>Согласно порядку</w:t>
            </w:r>
          </w:p>
        </w:tc>
        <w:tc>
          <w:tcPr>
            <w:tcW w:w="2494" w:type="dxa"/>
          </w:tcPr>
          <w:p w:rsidR="00055E9E" w:rsidRDefault="00055E9E">
            <w:pPr>
              <w:pStyle w:val="ConsPlusNormal"/>
              <w:jc w:val="both"/>
            </w:pPr>
            <w:r>
              <w:t>Исполнительные органы государственной власти;</w:t>
            </w:r>
          </w:p>
          <w:p w:rsidR="00055E9E" w:rsidRDefault="00055E9E">
            <w:pPr>
              <w:pStyle w:val="ConsPlusNormal"/>
              <w:jc w:val="both"/>
            </w:pPr>
            <w:r>
              <w:t>органы местного самоуправления</w:t>
            </w:r>
          </w:p>
        </w:tc>
      </w:tr>
      <w:tr w:rsidR="00055E9E">
        <w:tc>
          <w:tcPr>
            <w:tcW w:w="850" w:type="dxa"/>
          </w:tcPr>
          <w:p w:rsidR="00055E9E" w:rsidRDefault="00055E9E">
            <w:pPr>
              <w:pStyle w:val="ConsPlusNormal"/>
              <w:jc w:val="both"/>
            </w:pPr>
            <w:r>
              <w:t>7.3</w:t>
            </w:r>
          </w:p>
        </w:tc>
        <w:tc>
          <w:tcPr>
            <w:tcW w:w="3798" w:type="dxa"/>
            <w:gridSpan w:val="2"/>
          </w:tcPr>
          <w:p w:rsidR="00055E9E" w:rsidRDefault="00055E9E">
            <w:pPr>
              <w:pStyle w:val="ConsPlusNormal"/>
              <w:jc w:val="both"/>
            </w:pPr>
            <w:r>
              <w:t>Корректировка перечня показателей и информационных материалов мониторинга</w:t>
            </w:r>
          </w:p>
        </w:tc>
        <w:tc>
          <w:tcPr>
            <w:tcW w:w="1927" w:type="dxa"/>
          </w:tcPr>
          <w:p w:rsidR="00055E9E" w:rsidRDefault="00055E9E">
            <w:pPr>
              <w:pStyle w:val="ConsPlusNormal"/>
              <w:jc w:val="both"/>
            </w:pPr>
            <w:r>
              <w:t>По мере необходимости</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t>8. Привлечение граждан и институтов гражданского общества к реализации антикоррупционной политики в Севастополе</w:t>
            </w:r>
          </w:p>
        </w:tc>
      </w:tr>
      <w:tr w:rsidR="00055E9E">
        <w:tc>
          <w:tcPr>
            <w:tcW w:w="850" w:type="dxa"/>
          </w:tcPr>
          <w:p w:rsidR="00055E9E" w:rsidRDefault="00055E9E">
            <w:pPr>
              <w:pStyle w:val="ConsPlusNormal"/>
              <w:jc w:val="both"/>
            </w:pPr>
            <w:r>
              <w:t>8.1</w:t>
            </w:r>
          </w:p>
        </w:tc>
        <w:tc>
          <w:tcPr>
            <w:tcW w:w="3798" w:type="dxa"/>
            <w:gridSpan w:val="2"/>
          </w:tcPr>
          <w:p w:rsidR="00055E9E" w:rsidRDefault="00055E9E">
            <w:pPr>
              <w:pStyle w:val="ConsPlusNormal"/>
              <w:jc w:val="both"/>
            </w:pPr>
            <w:r>
              <w:t xml:space="preserve">Обеспечение функционирования электронного почтового ящика на официальном сайте Правительства Севастополя и специально выделенной телефонной линии для приема сообщений о фактах </w:t>
            </w:r>
            <w:r>
              <w:lastRenderedPageBreak/>
              <w:t>коррупции</w:t>
            </w:r>
          </w:p>
        </w:tc>
        <w:tc>
          <w:tcPr>
            <w:tcW w:w="1927" w:type="dxa"/>
          </w:tcPr>
          <w:p w:rsidR="00055E9E" w:rsidRDefault="00055E9E">
            <w:pPr>
              <w:pStyle w:val="ConsPlusNormal"/>
              <w:jc w:val="both"/>
            </w:pPr>
            <w:r>
              <w:lastRenderedPageBreak/>
              <w:t>В течение 2016 - 2017 годов</w:t>
            </w:r>
          </w:p>
        </w:tc>
        <w:tc>
          <w:tcPr>
            <w:tcW w:w="2494" w:type="dxa"/>
          </w:tcPr>
          <w:p w:rsidR="00055E9E" w:rsidRDefault="00055E9E">
            <w:pPr>
              <w:pStyle w:val="ConsPlusNormal"/>
              <w:jc w:val="both"/>
            </w:pPr>
            <w:r>
              <w:t>Департамент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8.2</w:t>
            </w:r>
          </w:p>
        </w:tc>
        <w:tc>
          <w:tcPr>
            <w:tcW w:w="3798" w:type="dxa"/>
            <w:gridSpan w:val="2"/>
          </w:tcPr>
          <w:p w:rsidR="00055E9E" w:rsidRDefault="00055E9E">
            <w:pPr>
              <w:pStyle w:val="ConsPlusNormal"/>
              <w:jc w:val="both"/>
            </w:pPr>
            <w:r>
              <w:t>Проведение анализа рассмотрения исполнительными органами поступивших обращений граждан и организаций о наличии сведений о возможных проявлениях коррупции</w:t>
            </w:r>
          </w:p>
        </w:tc>
        <w:tc>
          <w:tcPr>
            <w:tcW w:w="1927" w:type="dxa"/>
          </w:tcPr>
          <w:p w:rsidR="00055E9E" w:rsidRDefault="00055E9E">
            <w:pPr>
              <w:pStyle w:val="ConsPlusNormal"/>
              <w:jc w:val="both"/>
            </w:pPr>
            <w:r>
              <w:t>I квартал 2017 года</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c>
          <w:tcPr>
            <w:tcW w:w="850" w:type="dxa"/>
          </w:tcPr>
          <w:p w:rsidR="00055E9E" w:rsidRDefault="00055E9E">
            <w:pPr>
              <w:pStyle w:val="ConsPlusNormal"/>
              <w:jc w:val="both"/>
            </w:pPr>
            <w:r>
              <w:t>8.3</w:t>
            </w:r>
          </w:p>
        </w:tc>
        <w:tc>
          <w:tcPr>
            <w:tcW w:w="3798" w:type="dxa"/>
            <w:gridSpan w:val="2"/>
          </w:tcPr>
          <w:p w:rsidR="00055E9E" w:rsidRDefault="00055E9E">
            <w:pPr>
              <w:pStyle w:val="ConsPlusNormal"/>
              <w:jc w:val="both"/>
            </w:pPr>
            <w:r>
              <w:t>Разработка мероприятий по профилактике коррупционных правонарушений по результатам анализа обращений граждан и организаций о возможных проявлениях коррупции</w:t>
            </w:r>
          </w:p>
        </w:tc>
        <w:tc>
          <w:tcPr>
            <w:tcW w:w="1927" w:type="dxa"/>
          </w:tcPr>
          <w:p w:rsidR="00055E9E" w:rsidRDefault="00055E9E">
            <w:pPr>
              <w:pStyle w:val="ConsPlusNormal"/>
              <w:jc w:val="both"/>
            </w:pPr>
            <w:r>
              <w:t>По мере выявления сведений о возможных проявлениях коррупции и/или предпосылок для совершения коррупционных правонарушений</w:t>
            </w:r>
          </w:p>
        </w:tc>
        <w:tc>
          <w:tcPr>
            <w:tcW w:w="2494" w:type="dxa"/>
          </w:tcPr>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t>9. Антикоррупционное просвещение</w:t>
            </w:r>
          </w:p>
        </w:tc>
      </w:tr>
      <w:tr w:rsidR="00055E9E">
        <w:tc>
          <w:tcPr>
            <w:tcW w:w="850" w:type="dxa"/>
          </w:tcPr>
          <w:p w:rsidR="00055E9E" w:rsidRDefault="00055E9E">
            <w:pPr>
              <w:pStyle w:val="ConsPlusNormal"/>
              <w:jc w:val="both"/>
            </w:pPr>
            <w:r>
              <w:t>9.1</w:t>
            </w:r>
          </w:p>
        </w:tc>
        <w:tc>
          <w:tcPr>
            <w:tcW w:w="3798" w:type="dxa"/>
            <w:gridSpan w:val="2"/>
          </w:tcPr>
          <w:p w:rsidR="00055E9E" w:rsidRDefault="00055E9E">
            <w:pPr>
              <w:pStyle w:val="ConsPlusNormal"/>
              <w:jc w:val="both"/>
            </w:pPr>
            <w:r>
              <w:t>Подготовка и размещение на официальном сайте Правительства Севастополя, официальных сайтах иных исполнительных органов в сети "Интернет", иных СМИ информационных материалов (пресс-релизов, сообщений и др.) о ходе реализации антикоррупционной политики</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Департамент внутренней политики города Севастополя;</w:t>
            </w:r>
          </w:p>
          <w:p w:rsidR="00055E9E" w:rsidRDefault="00055E9E">
            <w:pPr>
              <w:pStyle w:val="ConsPlusNormal"/>
              <w:jc w:val="both"/>
            </w:pPr>
            <w:r>
              <w:t>Управление по профилактике коррупционных и иных правонарушений Департамента безопасности и противодействия коррупции города Севастополя;</w:t>
            </w:r>
          </w:p>
          <w:p w:rsidR="00055E9E" w:rsidRDefault="00055E9E">
            <w:pPr>
              <w:pStyle w:val="ConsPlusNormal"/>
              <w:jc w:val="both"/>
            </w:pPr>
            <w:r>
              <w:t>исполнительные органы государственной власти</w:t>
            </w:r>
          </w:p>
        </w:tc>
      </w:tr>
      <w:tr w:rsidR="00055E9E">
        <w:tc>
          <w:tcPr>
            <w:tcW w:w="850" w:type="dxa"/>
          </w:tcPr>
          <w:p w:rsidR="00055E9E" w:rsidRDefault="00055E9E">
            <w:pPr>
              <w:pStyle w:val="ConsPlusNormal"/>
              <w:jc w:val="both"/>
            </w:pPr>
            <w:r>
              <w:t>9.2</w:t>
            </w:r>
          </w:p>
        </w:tc>
        <w:tc>
          <w:tcPr>
            <w:tcW w:w="3798" w:type="dxa"/>
            <w:gridSpan w:val="2"/>
          </w:tcPr>
          <w:p w:rsidR="00055E9E" w:rsidRDefault="00055E9E">
            <w:pPr>
              <w:pStyle w:val="ConsPlusNormal"/>
              <w:jc w:val="both"/>
            </w:pPr>
            <w:r>
              <w:t>Организация предоставления населению информации о бюджетном процессе в городе Севастополе</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Департамент финансов города Севастополя;</w:t>
            </w:r>
          </w:p>
          <w:p w:rsidR="00055E9E" w:rsidRDefault="00055E9E">
            <w:pPr>
              <w:pStyle w:val="ConsPlusNormal"/>
              <w:jc w:val="both"/>
            </w:pPr>
            <w:r>
              <w:t>Департамент внутренней политики города Севастополя</w:t>
            </w:r>
          </w:p>
        </w:tc>
      </w:tr>
      <w:tr w:rsidR="00055E9E">
        <w:tc>
          <w:tcPr>
            <w:tcW w:w="850" w:type="dxa"/>
          </w:tcPr>
          <w:p w:rsidR="00055E9E" w:rsidRDefault="00055E9E">
            <w:pPr>
              <w:pStyle w:val="ConsPlusNormal"/>
              <w:jc w:val="both"/>
            </w:pPr>
            <w:r>
              <w:t>9.3</w:t>
            </w:r>
          </w:p>
        </w:tc>
        <w:tc>
          <w:tcPr>
            <w:tcW w:w="3798" w:type="dxa"/>
            <w:gridSpan w:val="2"/>
          </w:tcPr>
          <w:p w:rsidR="00055E9E" w:rsidRDefault="00055E9E">
            <w:pPr>
              <w:pStyle w:val="ConsPlusNormal"/>
              <w:jc w:val="both"/>
            </w:pPr>
            <w:r>
              <w:t xml:space="preserve">Размещение в зданиях и помещениях, занимаемых исполнительными органами, информационных стендов, направленных на профилактику коррупционных проявлений со стороны граждан и предупреждение коррупционного поведения гражданских служащих, поддержание </w:t>
            </w:r>
            <w:r>
              <w:lastRenderedPageBreak/>
              <w:t>в актуальном состоянии</w:t>
            </w:r>
          </w:p>
        </w:tc>
        <w:tc>
          <w:tcPr>
            <w:tcW w:w="1927" w:type="dxa"/>
          </w:tcPr>
          <w:p w:rsidR="00055E9E" w:rsidRDefault="00055E9E">
            <w:pPr>
              <w:pStyle w:val="ConsPlusNormal"/>
              <w:jc w:val="both"/>
            </w:pPr>
            <w:r>
              <w:lastRenderedPageBreak/>
              <w:t>В течение 2016 - 2017 годов</w:t>
            </w:r>
          </w:p>
        </w:tc>
        <w:tc>
          <w:tcPr>
            <w:tcW w:w="2494" w:type="dxa"/>
          </w:tcPr>
          <w:p w:rsidR="00055E9E" w:rsidRDefault="00055E9E">
            <w:pPr>
              <w:pStyle w:val="ConsPlusNormal"/>
              <w:jc w:val="both"/>
            </w:pPr>
            <w:r>
              <w:t>Исполнительные органы государственной власти</w:t>
            </w:r>
          </w:p>
        </w:tc>
      </w:tr>
      <w:tr w:rsidR="00055E9E">
        <w:tc>
          <w:tcPr>
            <w:tcW w:w="850" w:type="dxa"/>
          </w:tcPr>
          <w:p w:rsidR="00055E9E" w:rsidRDefault="00055E9E">
            <w:pPr>
              <w:pStyle w:val="ConsPlusNormal"/>
              <w:jc w:val="both"/>
            </w:pPr>
            <w:r>
              <w:t>9.4</w:t>
            </w:r>
          </w:p>
        </w:tc>
        <w:tc>
          <w:tcPr>
            <w:tcW w:w="3798" w:type="dxa"/>
            <w:gridSpan w:val="2"/>
          </w:tcPr>
          <w:p w:rsidR="00055E9E" w:rsidRDefault="00055E9E">
            <w:pPr>
              <w:pStyle w:val="ConsPlusNormal"/>
              <w:jc w:val="both"/>
            </w:pPr>
            <w:r>
              <w:t>Проведение мероприятий по формированию нетерпимого отношения к проявлениям коррупции в процессе организации антикоррупционного образования</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Исполнительные органы государственной власти</w:t>
            </w:r>
          </w:p>
        </w:tc>
      </w:tr>
      <w:tr w:rsidR="00055E9E">
        <w:tc>
          <w:tcPr>
            <w:tcW w:w="850" w:type="dxa"/>
          </w:tcPr>
          <w:p w:rsidR="00055E9E" w:rsidRDefault="00055E9E">
            <w:pPr>
              <w:pStyle w:val="ConsPlusNormal"/>
              <w:jc w:val="both"/>
            </w:pPr>
            <w:r>
              <w:t>9.5</w:t>
            </w:r>
          </w:p>
        </w:tc>
        <w:tc>
          <w:tcPr>
            <w:tcW w:w="3798" w:type="dxa"/>
            <w:gridSpan w:val="2"/>
          </w:tcPr>
          <w:p w:rsidR="00055E9E" w:rsidRDefault="00055E9E">
            <w:pPr>
              <w:pStyle w:val="ConsPlusNormal"/>
              <w:jc w:val="both"/>
            </w:pPr>
            <w:r>
              <w:t>Освещение в средствах массовой информации акций и основных итогов деятельности институтов гражданского общества в сфере противодействия коррупции</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Департамент внутренней политики города Севастополя;</w:t>
            </w:r>
          </w:p>
          <w:p w:rsidR="00055E9E" w:rsidRDefault="00055E9E">
            <w:pPr>
              <w:pStyle w:val="ConsPlusNormal"/>
              <w:jc w:val="both"/>
            </w:pPr>
            <w:r>
              <w:t>Департамент безопасности и противодействия коррупции города Севастополя</w:t>
            </w:r>
          </w:p>
        </w:tc>
      </w:tr>
      <w:tr w:rsidR="00055E9E">
        <w:tblPrEx>
          <w:tblBorders>
            <w:left w:val="nil"/>
            <w:right w:val="nil"/>
          </w:tblBorders>
        </w:tblPrEx>
        <w:tc>
          <w:tcPr>
            <w:tcW w:w="9069" w:type="dxa"/>
            <w:gridSpan w:val="5"/>
            <w:tcBorders>
              <w:left w:val="nil"/>
              <w:right w:val="nil"/>
            </w:tcBorders>
          </w:tcPr>
          <w:p w:rsidR="00055E9E" w:rsidRDefault="00055E9E">
            <w:pPr>
              <w:pStyle w:val="ConsPlusNormal"/>
              <w:jc w:val="center"/>
              <w:outlineLvl w:val="1"/>
            </w:pPr>
            <w:r>
              <w:t>10. Антикоррупционное образование</w:t>
            </w:r>
          </w:p>
        </w:tc>
      </w:tr>
      <w:tr w:rsidR="00055E9E">
        <w:tc>
          <w:tcPr>
            <w:tcW w:w="1190" w:type="dxa"/>
            <w:gridSpan w:val="2"/>
          </w:tcPr>
          <w:p w:rsidR="00055E9E" w:rsidRDefault="00055E9E">
            <w:pPr>
              <w:pStyle w:val="ConsPlusNormal"/>
              <w:jc w:val="both"/>
            </w:pPr>
          </w:p>
        </w:tc>
        <w:tc>
          <w:tcPr>
            <w:tcW w:w="3458" w:type="dxa"/>
          </w:tcPr>
          <w:p w:rsidR="00055E9E" w:rsidRDefault="00055E9E">
            <w:pPr>
              <w:pStyle w:val="ConsPlusNormal"/>
              <w:jc w:val="both"/>
            </w:pPr>
            <w:r>
              <w:t>Организация антикоррупционного образования в образовательных организациях среднего профессионального образования, высшего профессионального образования и дополнительного образования взрослых, расположенных на территории города Севастополя, в части, касающейся содействия включению в дополнительные образовательные программы, реализуемые в указанных организациях, рабочих программ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а также подготовку и переподготовку специалистов соответствующей квалификации</w:t>
            </w:r>
          </w:p>
        </w:tc>
        <w:tc>
          <w:tcPr>
            <w:tcW w:w="1927" w:type="dxa"/>
          </w:tcPr>
          <w:p w:rsidR="00055E9E" w:rsidRDefault="00055E9E">
            <w:pPr>
              <w:pStyle w:val="ConsPlusNormal"/>
              <w:jc w:val="both"/>
            </w:pPr>
            <w:r>
              <w:t>В течение 2016 - 2017 годов</w:t>
            </w:r>
          </w:p>
        </w:tc>
        <w:tc>
          <w:tcPr>
            <w:tcW w:w="2494" w:type="dxa"/>
          </w:tcPr>
          <w:p w:rsidR="00055E9E" w:rsidRDefault="00055E9E">
            <w:pPr>
              <w:pStyle w:val="ConsPlusNormal"/>
              <w:jc w:val="both"/>
            </w:pPr>
            <w:r>
              <w:t>Департамент образования города Севастополя</w:t>
            </w:r>
          </w:p>
        </w:tc>
      </w:tr>
    </w:tbl>
    <w:p w:rsidR="00055E9E" w:rsidRDefault="00055E9E">
      <w:pPr>
        <w:pStyle w:val="ConsPlusNormal"/>
        <w:ind w:firstLine="540"/>
        <w:jc w:val="both"/>
      </w:pPr>
    </w:p>
    <w:p w:rsidR="00055E9E" w:rsidRDefault="00055E9E">
      <w:pPr>
        <w:pStyle w:val="ConsPlusNormal"/>
        <w:ind w:firstLine="540"/>
        <w:jc w:val="both"/>
      </w:pPr>
      <w:r>
        <w:t>Примечание: с учетом изменения обстановки, необходимости совершенствования деятельности государственных органов по противодействию коррупции по решению председателя Комиссии по координации работы по противодействию коррупции в городе Севастополе мероприятия Плана могут быть скорректированы.</w:t>
      </w:r>
    </w:p>
    <w:p w:rsidR="00055E9E" w:rsidRDefault="00055E9E">
      <w:pPr>
        <w:pStyle w:val="ConsPlusNormal"/>
        <w:ind w:firstLine="540"/>
        <w:jc w:val="both"/>
      </w:pPr>
    </w:p>
    <w:p w:rsidR="00055E9E" w:rsidRDefault="00055E9E">
      <w:pPr>
        <w:pStyle w:val="ConsPlusNormal"/>
        <w:ind w:firstLine="540"/>
        <w:jc w:val="both"/>
      </w:pPr>
    </w:p>
    <w:p w:rsidR="00055E9E" w:rsidRDefault="00055E9E">
      <w:pPr>
        <w:pStyle w:val="ConsPlusNormal"/>
        <w:pBdr>
          <w:top w:val="single" w:sz="6" w:space="0" w:color="auto"/>
        </w:pBdr>
        <w:spacing w:before="100" w:after="100"/>
        <w:jc w:val="both"/>
        <w:rPr>
          <w:sz w:val="2"/>
          <w:szCs w:val="2"/>
        </w:rPr>
      </w:pPr>
    </w:p>
    <w:p w:rsidR="00112A93" w:rsidRDefault="00112A93"/>
    <w:sectPr w:rsidR="00112A93" w:rsidSect="00872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9E"/>
    <w:rsid w:val="00055E9E"/>
    <w:rsid w:val="00112A93"/>
    <w:rsid w:val="0066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478FF-D0C7-4B51-B9A6-B2B22036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E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FC63CC084860760E045AB4CE7C6D3DAEF6701381CFCBBB4B76588AAE2FEBB60ChCN" TargetMode="External"/><Relationship Id="rId13" Type="http://schemas.openxmlformats.org/officeDocument/2006/relationships/hyperlink" Target="consultantplus://offline/ref=E7FC63CC084860760E045AB4CE7C6D3DAEF6701381CFC2BA4A76588AAE2FEBB6CC05AFAC5A05E33213EAE10EhFN" TargetMode="External"/><Relationship Id="rId3" Type="http://schemas.openxmlformats.org/officeDocument/2006/relationships/webSettings" Target="webSettings.xml"/><Relationship Id="rId7" Type="http://schemas.openxmlformats.org/officeDocument/2006/relationships/hyperlink" Target="consultantplus://offline/ref=E7FC63CC084860760E045AA2CD103630A6F4281F83C0C9E91E2903D7F902h6N" TargetMode="External"/><Relationship Id="rId12" Type="http://schemas.openxmlformats.org/officeDocument/2006/relationships/hyperlink" Target="consultantplus://offline/ref=E7FC63CC084860760E045AA2CD103630A5FD2E1A82C0C9E91E2903D7F926E1E18B4AF6EE1E08E03A01hB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FC63CC084860760E045AA2CD103630A6F42A1E86CEC9E91E2903D7F902h6N" TargetMode="External"/><Relationship Id="rId11" Type="http://schemas.openxmlformats.org/officeDocument/2006/relationships/hyperlink" Target="consultantplus://offline/ref=E7FC63CC084860760E045AA2CD103630A5FD2E1A82CFC9E91E2903D7F926E1E18B4AF6EE1E08E33001h1N" TargetMode="External"/><Relationship Id="rId5" Type="http://schemas.openxmlformats.org/officeDocument/2006/relationships/hyperlink" Target="consultantplus://offline/ref=E7FC63CC084860760E045AB4CE7C6D3DAEF6701382CDC0BC4176588AAE2FEBB6CC05AFAC5A05E33213EAE90EhDN" TargetMode="External"/><Relationship Id="rId15" Type="http://schemas.openxmlformats.org/officeDocument/2006/relationships/hyperlink" Target="consultantplus://offline/ref=E7FC63CC084860760E045AB4CE7C6D3DAEF6701382CDC0BC4176588AAE2FEBB6CC05AFAC5A05E33213EAE90EhFN" TargetMode="External"/><Relationship Id="rId10" Type="http://schemas.openxmlformats.org/officeDocument/2006/relationships/hyperlink" Target="consultantplus://offline/ref=E7FC63CC084860760E045AB4CE7C6D3DAEF6701382CDC0BC4176588AAE2FEBB6CC05AFAC5A05E33213EAE90Eh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FC63CC084860760E045AB4CE7C6D3DAEF6701381CFC2BA4A76588AAE2FEBB60ChCN" TargetMode="External"/><Relationship Id="rId14" Type="http://schemas.openxmlformats.org/officeDocument/2006/relationships/hyperlink" Target="consultantplus://offline/ref=E7FC63CC084860760E045AB4CE7C6D3DAEF6701382CDC0BC4176588AAE2FEBB6CC05AFAC5A05E33213EAE90E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3926</Words>
  <Characters>22382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 Сергей Иванович</dc:creator>
  <cp:keywords/>
  <dc:description/>
  <cp:lastModifiedBy>Калашников Сергей Иванович</cp:lastModifiedBy>
  <cp:revision>2</cp:revision>
  <dcterms:created xsi:type="dcterms:W3CDTF">2017-12-21T13:02:00Z</dcterms:created>
  <dcterms:modified xsi:type="dcterms:W3CDTF">2017-12-21T13:02:00Z</dcterms:modified>
</cp:coreProperties>
</file>