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EC" w:rsidRDefault="004D1FEC" w:rsidP="004D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FEC" w:rsidRPr="00890A7F" w:rsidRDefault="004D1FEC" w:rsidP="004D1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A7F"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«Утверждаю»                                                                                                                     </w:t>
      </w:r>
    </w:p>
    <w:p w:rsidR="004D1FEC" w:rsidRPr="00890A7F" w:rsidRDefault="004D1FEC" w:rsidP="004D1FE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90A7F">
        <w:rPr>
          <w:rFonts w:ascii="Times New Roman" w:hAnsi="Times New Roman" w:cs="Times New Roman"/>
          <w:sz w:val="24"/>
          <w:szCs w:val="24"/>
        </w:rPr>
        <w:t>Зам.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ГКУ  ЦССВ                                       </w:t>
      </w:r>
    </w:p>
    <w:p w:rsidR="004D1FEC" w:rsidRDefault="004D1FEC" w:rsidP="004D1FEC">
      <w:pPr>
        <w:rPr>
          <w:rFonts w:ascii="Times New Roman" w:hAnsi="Times New Roman" w:cs="Times New Roman"/>
          <w:b/>
          <w:sz w:val="28"/>
          <w:szCs w:val="28"/>
        </w:rPr>
      </w:pPr>
      <w:r w:rsidRPr="00890A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И.С</w:t>
      </w:r>
      <w:r w:rsidRPr="00890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 Л.А. Мамонова      </w:t>
      </w:r>
    </w:p>
    <w:p w:rsidR="004D1FEC" w:rsidRDefault="004D1FEC" w:rsidP="004D1FEC">
      <w:pPr>
        <w:rPr>
          <w:rFonts w:ascii="Times New Roman" w:hAnsi="Times New Roman" w:cs="Times New Roman"/>
          <w:b/>
          <w:sz w:val="28"/>
          <w:szCs w:val="28"/>
        </w:rPr>
      </w:pPr>
    </w:p>
    <w:p w:rsidR="004D1FEC" w:rsidRDefault="004D1FEC" w:rsidP="004D1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9B8" w:rsidRPr="003B61F0" w:rsidRDefault="003B61F0" w:rsidP="003B6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F0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3B61F0" w:rsidRPr="003B61F0" w:rsidRDefault="003B61F0" w:rsidP="003B61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F0">
        <w:rPr>
          <w:rFonts w:ascii="Times New Roman" w:hAnsi="Times New Roman" w:cs="Times New Roman"/>
          <w:sz w:val="28"/>
          <w:szCs w:val="28"/>
        </w:rPr>
        <w:t>Социального педагога</w:t>
      </w:r>
    </w:p>
    <w:p w:rsidR="003B61F0" w:rsidRDefault="003B61F0" w:rsidP="003B61F0">
      <w:pPr>
        <w:pStyle w:val="a3"/>
        <w:jc w:val="center"/>
      </w:pPr>
      <w:proofErr w:type="spellStart"/>
      <w:r w:rsidRPr="003B61F0">
        <w:rPr>
          <w:rFonts w:ascii="Times New Roman" w:hAnsi="Times New Roman" w:cs="Times New Roman"/>
          <w:sz w:val="28"/>
          <w:szCs w:val="28"/>
        </w:rPr>
        <w:t>Волнухиной</w:t>
      </w:r>
      <w:proofErr w:type="spellEnd"/>
      <w:r w:rsidRPr="003B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1F0">
        <w:rPr>
          <w:rFonts w:ascii="Times New Roman" w:hAnsi="Times New Roman" w:cs="Times New Roman"/>
          <w:sz w:val="28"/>
          <w:szCs w:val="28"/>
        </w:rPr>
        <w:t>О.И</w:t>
      </w:r>
    </w:p>
    <w:p w:rsidR="003B61F0" w:rsidRPr="003B61F0" w:rsidRDefault="003B61F0" w:rsidP="003B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2017 г.</w:t>
      </w:r>
    </w:p>
    <w:tbl>
      <w:tblPr>
        <w:tblStyle w:val="a4"/>
        <w:tblW w:w="0" w:type="auto"/>
        <w:tblInd w:w="-743" w:type="dxa"/>
        <w:tblLook w:val="04A0"/>
      </w:tblPr>
      <w:tblGrid>
        <w:gridCol w:w="534"/>
        <w:gridCol w:w="1451"/>
        <w:gridCol w:w="3828"/>
        <w:gridCol w:w="4252"/>
      </w:tblGrid>
      <w:tr w:rsidR="003B61F0" w:rsidRPr="003B61F0" w:rsidTr="00035FF3">
        <w:tc>
          <w:tcPr>
            <w:tcW w:w="534" w:type="dxa"/>
          </w:tcPr>
          <w:p w:rsidR="003B61F0" w:rsidRPr="003B61F0" w:rsidRDefault="003B61F0" w:rsidP="003B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1" w:type="dxa"/>
          </w:tcPr>
          <w:p w:rsidR="003B61F0" w:rsidRPr="003B61F0" w:rsidRDefault="003B61F0" w:rsidP="003B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3B61F0" w:rsidRPr="003B61F0" w:rsidRDefault="003B61F0" w:rsidP="003B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252" w:type="dxa"/>
          </w:tcPr>
          <w:p w:rsidR="003B61F0" w:rsidRPr="003B61F0" w:rsidRDefault="003B61F0" w:rsidP="003B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1F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</w:tc>
        <w:tc>
          <w:tcPr>
            <w:tcW w:w="3828" w:type="dxa"/>
          </w:tcPr>
          <w:p w:rsidR="003B61F0" w:rsidRDefault="00035FF3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</w:t>
            </w:r>
            <w:r w:rsidR="00172ACC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  <w:r w:rsidR="0017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«Этикет и мы»</w:t>
            </w:r>
          </w:p>
        </w:tc>
        <w:tc>
          <w:tcPr>
            <w:tcW w:w="4252" w:type="dxa"/>
          </w:tcPr>
          <w:p w:rsidR="003B61F0" w:rsidRDefault="00035FF3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воспитанников о правилах поведения в обществе и соблюдение правил э</w:t>
            </w:r>
            <w:r w:rsidR="009E6A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икета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3828" w:type="dxa"/>
          </w:tcPr>
          <w:p w:rsidR="003B61F0" w:rsidRDefault="00035FF3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 с элементами тренинга </w:t>
            </w:r>
            <w:r w:rsidR="001D77DE">
              <w:rPr>
                <w:rFonts w:ascii="Times New Roman" w:hAnsi="Times New Roman" w:cs="Times New Roman"/>
                <w:sz w:val="28"/>
                <w:szCs w:val="28"/>
              </w:rPr>
              <w:t>«Конфликт и способы его разрешения»</w:t>
            </w:r>
          </w:p>
        </w:tc>
        <w:tc>
          <w:tcPr>
            <w:tcW w:w="4252" w:type="dxa"/>
          </w:tcPr>
          <w:p w:rsidR="003B61F0" w:rsidRDefault="009E6A07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природе конфликта. Обучение подростков выхода из конфликтных ситуаций, научить эффективным способам, разрешения конфликтных ситуаций.  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3828" w:type="dxa"/>
          </w:tcPr>
          <w:p w:rsidR="003B61F0" w:rsidRDefault="009E6A07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с презентацией «Правовые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емейных отношений РФ»</w:t>
            </w:r>
          </w:p>
        </w:tc>
        <w:tc>
          <w:tcPr>
            <w:tcW w:w="4252" w:type="dxa"/>
          </w:tcPr>
          <w:p w:rsidR="003B61F0" w:rsidRDefault="009E6A07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воспитанников чёткое </w:t>
            </w:r>
            <w:r w:rsidR="006A4DEE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необходимости правового регулирования семейных отношений. </w:t>
            </w:r>
            <w:r w:rsidR="004D1FEC">
              <w:rPr>
                <w:rFonts w:ascii="Times New Roman" w:hAnsi="Times New Roman" w:cs="Times New Roman"/>
                <w:sz w:val="28"/>
                <w:szCs w:val="28"/>
              </w:rPr>
              <w:t>Познакомить с обязанностями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  <w:tc>
          <w:tcPr>
            <w:tcW w:w="3828" w:type="dxa"/>
          </w:tcPr>
          <w:p w:rsidR="003B61F0" w:rsidRDefault="0051731A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презентацией  Инфекции передающиеся половым путем (ИППП)</w:t>
            </w:r>
          </w:p>
        </w:tc>
        <w:tc>
          <w:tcPr>
            <w:tcW w:w="4252" w:type="dxa"/>
          </w:tcPr>
          <w:p w:rsidR="003B61F0" w:rsidRDefault="0051731A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достоверную информацию о ИППП, ВИЧ, СПИД, о путях передачи. Рассказать о безопасном поведении.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22.03.17</w:t>
            </w:r>
          </w:p>
        </w:tc>
        <w:tc>
          <w:tcPr>
            <w:tcW w:w="3828" w:type="dxa"/>
          </w:tcPr>
          <w:p w:rsidR="003B61F0" w:rsidRDefault="0051731A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презентацией Влияние мобильного телефона на здоровье человека</w:t>
            </w:r>
          </w:p>
        </w:tc>
        <w:tc>
          <w:tcPr>
            <w:tcW w:w="4252" w:type="dxa"/>
          </w:tcPr>
          <w:p w:rsidR="003B61F0" w:rsidRDefault="0051731A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ценное отношение к своему здоровью. Рассказать  о снижении факторов, негативно – влияющих на здоровье</w:t>
            </w:r>
          </w:p>
        </w:tc>
      </w:tr>
      <w:tr w:rsidR="003B61F0" w:rsidTr="00035FF3">
        <w:tc>
          <w:tcPr>
            <w:tcW w:w="534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3B61F0" w:rsidRDefault="003B61F0" w:rsidP="003B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29.03.17</w:t>
            </w:r>
          </w:p>
        </w:tc>
        <w:tc>
          <w:tcPr>
            <w:tcW w:w="3828" w:type="dxa"/>
          </w:tcPr>
          <w:p w:rsidR="003B61F0" w:rsidRDefault="004D1FEC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презентацией «Невербальные средства общения»</w:t>
            </w:r>
          </w:p>
        </w:tc>
        <w:tc>
          <w:tcPr>
            <w:tcW w:w="4252" w:type="dxa"/>
          </w:tcPr>
          <w:p w:rsidR="003B61F0" w:rsidRDefault="004D1FEC" w:rsidP="0003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эффективному использованию невербальных средств общения. Научить понимать различные эмоциональные состояния</w:t>
            </w:r>
          </w:p>
        </w:tc>
      </w:tr>
    </w:tbl>
    <w:p w:rsidR="003B61F0" w:rsidRDefault="003B61F0" w:rsidP="003B6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FEC" w:rsidRPr="003B61F0" w:rsidRDefault="004D1FEC" w:rsidP="004D1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О.И Волнухина</w:t>
      </w:r>
    </w:p>
    <w:sectPr w:rsidR="004D1FEC" w:rsidRPr="003B61F0" w:rsidSect="004D1F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F0"/>
    <w:rsid w:val="00035FF3"/>
    <w:rsid w:val="000613D3"/>
    <w:rsid w:val="00080979"/>
    <w:rsid w:val="00172ACC"/>
    <w:rsid w:val="001D77DE"/>
    <w:rsid w:val="003B61F0"/>
    <w:rsid w:val="004D1FEC"/>
    <w:rsid w:val="0051731A"/>
    <w:rsid w:val="006A4DEE"/>
    <w:rsid w:val="007949B8"/>
    <w:rsid w:val="00795614"/>
    <w:rsid w:val="009E6A07"/>
    <w:rsid w:val="00A22C22"/>
    <w:rsid w:val="00FB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1F0"/>
    <w:pPr>
      <w:spacing w:after="0" w:line="240" w:lineRule="auto"/>
    </w:pPr>
  </w:style>
  <w:style w:type="table" w:styleId="a4">
    <w:name w:val="Table Grid"/>
    <w:basedOn w:val="a1"/>
    <w:uiPriority w:val="59"/>
    <w:rsid w:val="003B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2017-03-01T12:47:00Z</cp:lastPrinted>
  <dcterms:created xsi:type="dcterms:W3CDTF">2017-02-28T12:37:00Z</dcterms:created>
  <dcterms:modified xsi:type="dcterms:W3CDTF">2017-03-01T12:47:00Z</dcterms:modified>
</cp:coreProperties>
</file>